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55DCE" w14:textId="2DB092E8" w:rsidR="0021361C" w:rsidRDefault="00475172" w:rsidP="009803D1">
      <w:pPr>
        <w:jc w:val="center"/>
        <w:rPr>
          <w:color w:val="FFFFFF" w:themeColor="background1"/>
        </w:rPr>
      </w:pPr>
      <w:r w:rsidRPr="009803D1">
        <w:rPr>
          <w:b/>
          <w:bCs/>
          <w:noProof/>
          <w:color w:val="FFFFFF" w:themeColor="background1"/>
          <w:sz w:val="36"/>
          <w:szCs w:val="36"/>
          <w:u w:val="single"/>
        </w:rPr>
        <w:drawing>
          <wp:anchor distT="0" distB="0" distL="114300" distR="114300" simplePos="0" relativeHeight="251658242" behindDoc="1" locked="0" layoutInCell="1" allowOverlap="1" wp14:anchorId="12C280BB" wp14:editId="777C3DBF">
            <wp:simplePos x="0" y="0"/>
            <wp:positionH relativeFrom="column">
              <wp:align>center</wp:align>
            </wp:positionH>
            <wp:positionV relativeFrom="page">
              <wp:posOffset>1093169</wp:posOffset>
            </wp:positionV>
            <wp:extent cx="3749040" cy="3749040"/>
            <wp:effectExtent l="0" t="0" r="3810" b="3810"/>
            <wp:wrapTight wrapText="bothSides">
              <wp:wrapPolygon edited="0">
                <wp:start x="8780" y="0"/>
                <wp:lineTo x="7793" y="110"/>
                <wp:lineTo x="4390" y="1537"/>
                <wp:lineTo x="2415" y="3512"/>
                <wp:lineTo x="1207" y="5268"/>
                <wp:lineTo x="329" y="7024"/>
                <wp:lineTo x="0" y="8341"/>
                <wp:lineTo x="0" y="12951"/>
                <wp:lineTo x="220" y="14049"/>
                <wp:lineTo x="878" y="15805"/>
                <wp:lineTo x="878" y="16134"/>
                <wp:lineTo x="10537" y="17561"/>
                <wp:lineTo x="12402" y="17561"/>
                <wp:lineTo x="3293" y="18329"/>
                <wp:lineTo x="3073" y="18549"/>
                <wp:lineTo x="3841" y="19317"/>
                <wp:lineTo x="3841" y="19537"/>
                <wp:lineTo x="6805" y="21073"/>
                <wp:lineTo x="8561" y="21512"/>
                <wp:lineTo x="8780" y="21512"/>
                <wp:lineTo x="12732" y="21512"/>
                <wp:lineTo x="13061" y="21512"/>
                <wp:lineTo x="14707" y="21073"/>
                <wp:lineTo x="17671" y="19427"/>
                <wp:lineTo x="19537" y="17561"/>
                <wp:lineTo x="20634" y="15805"/>
                <wp:lineTo x="21293" y="14049"/>
                <wp:lineTo x="21512" y="12951"/>
                <wp:lineTo x="21512" y="8341"/>
                <wp:lineTo x="21183" y="7024"/>
                <wp:lineTo x="20305" y="5268"/>
                <wp:lineTo x="19098" y="3512"/>
                <wp:lineTo x="17232" y="1537"/>
                <wp:lineTo x="13939" y="220"/>
                <wp:lineTo x="12732" y="0"/>
                <wp:lineTo x="8780" y="0"/>
              </wp:wrapPolygon>
            </wp:wrapTight>
            <wp:docPr id="18" name="Picture 18">
              <a:extLst xmlns:a="http://schemas.openxmlformats.org/drawingml/2006/main">
                <a:ext uri="{FF2B5EF4-FFF2-40B4-BE49-F238E27FC236}">
                  <a16:creationId xmlns:a16="http://schemas.microsoft.com/office/drawing/2014/main" id="{A073372F-9B12-4709-A531-2ED5AA810B9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49040" cy="3749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FD912D" w14:textId="7E81FCCD" w:rsidR="0021361C" w:rsidRDefault="0021361C" w:rsidP="009803D1">
      <w:pPr>
        <w:jc w:val="center"/>
        <w:rPr>
          <w:color w:val="FFFFFF" w:themeColor="background1"/>
        </w:rPr>
      </w:pPr>
    </w:p>
    <w:p w14:paraId="594A314C" w14:textId="74F5166C" w:rsidR="00C3477F" w:rsidRPr="009803D1" w:rsidRDefault="00E8648C" w:rsidP="009803D1">
      <w:pPr>
        <w:jc w:val="center"/>
        <w:rPr>
          <w:color w:val="FFFFFF" w:themeColor="background1"/>
        </w:rPr>
      </w:pPr>
      <w:r>
        <w:rPr>
          <w:b/>
          <w:bCs/>
          <w:noProof/>
          <w:color w:val="FFFFFF" w:themeColor="background1"/>
          <w:sz w:val="36"/>
          <w:szCs w:val="36"/>
          <w:u w:val="single"/>
        </w:rPr>
        <mc:AlternateContent>
          <mc:Choice Requires="wps">
            <w:drawing>
              <wp:anchor distT="0" distB="0" distL="114300" distR="114300" simplePos="0" relativeHeight="251658240" behindDoc="1" locked="0" layoutInCell="1" allowOverlap="1" wp14:anchorId="58F92498" wp14:editId="31AD76A3">
                <wp:simplePos x="0" y="0"/>
                <wp:positionH relativeFrom="column">
                  <wp:posOffset>-914400</wp:posOffset>
                </wp:positionH>
                <wp:positionV relativeFrom="paragraph">
                  <wp:posOffset>3744831</wp:posOffset>
                </wp:positionV>
                <wp:extent cx="7848600" cy="2934586"/>
                <wp:effectExtent l="0" t="0" r="19050" b="18415"/>
                <wp:wrapNone/>
                <wp:docPr id="17" name="Rectangle 17">
                  <a:extLst xmlns:a="http://schemas.openxmlformats.org/drawingml/2006/main">
                    <a:ext uri="{FF2B5EF4-FFF2-40B4-BE49-F238E27FC236}">
                      <a16:creationId xmlns:a16="http://schemas.microsoft.com/office/drawing/2014/main" id="{FBAE95D8-0394-4430-BF0C-0680293B959D}"/>
                    </a:ext>
                  </a:extLst>
                </wp:docPr>
                <wp:cNvGraphicFramePr/>
                <a:graphic xmlns:a="http://schemas.openxmlformats.org/drawingml/2006/main">
                  <a:graphicData uri="http://schemas.microsoft.com/office/word/2010/wordprocessingShape">
                    <wps:wsp>
                      <wps:cNvSpPr/>
                      <wps:spPr>
                        <a:xfrm>
                          <a:off x="0" y="0"/>
                          <a:ext cx="7848600" cy="2934586"/>
                        </a:xfrm>
                        <a:prstGeom prst="rect">
                          <a:avLst/>
                        </a:prstGeom>
                        <a:solidFill>
                          <a:srgbClr val="23519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E4CA0DD" id="Rectangle 17" o:spid="_x0000_s1026" style="position:absolute;margin-left:-1in;margin-top:294.85pt;width:618pt;height:23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" fillcolor="#235192" strokecolor="#1f3763 [1604]" strokeweight="1pt"/>
            </w:pict>
          </mc:Fallback>
        </mc:AlternateContent>
      </w:r>
    </w:p>
    <w:p w14:paraId="1CCCA198" w14:textId="73AA00F3" w:rsidR="009803D1" w:rsidRPr="001F0808" w:rsidRDefault="009803D1" w:rsidP="00B34D87">
      <w:pPr>
        <w:pStyle w:val="Title"/>
        <w:ind w:left="0" w:right="0"/>
        <w:rPr>
          <w:sz w:val="72"/>
          <w:szCs w:val="72"/>
        </w:rPr>
      </w:pPr>
      <w:r w:rsidRPr="00DE53F3">
        <w:t>Digital</w:t>
      </w:r>
      <w:r w:rsidR="00EC7B51">
        <w:t xml:space="preserve"> </w:t>
      </w:r>
      <w:r w:rsidRPr="00DE53F3">
        <w:t xml:space="preserve">Collections Stewardship </w:t>
      </w:r>
      <w:r w:rsidRPr="001F0808">
        <w:rPr>
          <w:sz w:val="72"/>
          <w:szCs w:val="72"/>
        </w:rPr>
        <w:t>Workbook</w:t>
      </w:r>
      <w:r w:rsidR="00FA26C1" w:rsidRPr="001F0808">
        <w:rPr>
          <w:sz w:val="72"/>
          <w:szCs w:val="72"/>
        </w:rPr>
        <w:t xml:space="preserve"> for </w:t>
      </w:r>
      <w:r w:rsidR="00951E8B">
        <w:rPr>
          <w:sz w:val="72"/>
          <w:szCs w:val="72"/>
        </w:rPr>
        <w:br/>
      </w:r>
      <w:r w:rsidR="00FA26C1" w:rsidRPr="001F0808">
        <w:rPr>
          <w:sz w:val="72"/>
          <w:szCs w:val="72"/>
        </w:rPr>
        <w:t>Indigenous</w:t>
      </w:r>
      <w:r w:rsidR="001F0808" w:rsidRPr="001F0808">
        <w:rPr>
          <w:sz w:val="72"/>
          <w:szCs w:val="72"/>
        </w:rPr>
        <w:t xml:space="preserve"> Practitioners</w:t>
      </w:r>
    </w:p>
    <w:p w14:paraId="36E439D5" w14:textId="6007225A" w:rsidR="001D0AAA" w:rsidRDefault="0092317B" w:rsidP="001D0AAA">
      <w:r>
        <w:rPr>
          <w:noProof/>
        </w:rPr>
        <mc:AlternateContent>
          <mc:Choice Requires="wps">
            <w:drawing>
              <wp:anchor distT="0" distB="0" distL="114300" distR="114300" simplePos="0" relativeHeight="251658241" behindDoc="1" locked="0" layoutInCell="1" allowOverlap="1" wp14:anchorId="7EDC1BA5" wp14:editId="2D2D87AE">
                <wp:simplePos x="0" y="0"/>
                <wp:positionH relativeFrom="column">
                  <wp:posOffset>-914400</wp:posOffset>
                </wp:positionH>
                <wp:positionV relativeFrom="paragraph">
                  <wp:posOffset>205593</wp:posOffset>
                </wp:positionV>
                <wp:extent cx="7762875" cy="848966"/>
                <wp:effectExtent l="0" t="0" r="28575" b="27940"/>
                <wp:wrapNone/>
                <wp:docPr id="19" name="Rectangle 19">
                  <a:extLst xmlns:a="http://schemas.openxmlformats.org/drawingml/2006/main">
                    <a:ext uri="{FF2B5EF4-FFF2-40B4-BE49-F238E27FC236}">
                      <a16:creationId xmlns:a16="http://schemas.microsoft.com/office/drawing/2014/main" id="{719920FA-86ED-44DF-A608-FE86F75133E7}"/>
                    </a:ext>
                  </a:extLst>
                </wp:docPr>
                <wp:cNvGraphicFramePr/>
                <a:graphic xmlns:a="http://schemas.openxmlformats.org/drawingml/2006/main">
                  <a:graphicData uri="http://schemas.microsoft.com/office/word/2010/wordprocessingShape">
                    <wps:wsp>
                      <wps:cNvSpPr/>
                      <wps:spPr>
                        <a:xfrm>
                          <a:off x="0" y="0"/>
                          <a:ext cx="7762875" cy="848966"/>
                        </a:xfrm>
                        <a:prstGeom prst="rect">
                          <a:avLst/>
                        </a:prstGeom>
                        <a:solidFill>
                          <a:srgbClr val="408F36"/>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rect w14:anchorId="50E89473" id="Rectangle 19" o:spid="_x0000_s1026" style="position:absolute;margin-left:-1in;margin-top:16.2pt;width:611.25pt;height:66.85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" fillcolor="#408f36" strokecolor="#375623 [1609]" strokeweight="1pt"/>
            </w:pict>
          </mc:Fallback>
        </mc:AlternateContent>
      </w:r>
    </w:p>
    <w:p w14:paraId="00500273" w14:textId="4DBBCD1E" w:rsidR="00C3477F" w:rsidRPr="00286965" w:rsidRDefault="00834894" w:rsidP="001B0EFE">
      <w:pPr>
        <w:tabs>
          <w:tab w:val="right" w:pos="9180"/>
        </w:tabs>
        <w:rPr>
          <w:color w:val="FFFFFF" w:themeColor="background1"/>
        </w:rPr>
      </w:pPr>
      <w:r w:rsidRPr="0062739C">
        <w:rPr>
          <w:b/>
          <w:bCs/>
          <w:color w:val="FFFFFF" w:themeColor="background1"/>
        </w:rPr>
        <w:t>Action p</w:t>
      </w:r>
      <w:r w:rsidR="00F5404E" w:rsidRPr="0062739C">
        <w:rPr>
          <w:b/>
          <w:bCs/>
          <w:color w:val="FFFFFF" w:themeColor="background1"/>
        </w:rPr>
        <w:t>lanning w</w:t>
      </w:r>
      <w:r w:rsidR="001D0AAA" w:rsidRPr="0062739C">
        <w:rPr>
          <w:b/>
          <w:bCs/>
          <w:color w:val="FFFFFF" w:themeColor="background1"/>
        </w:rPr>
        <w:t>orkbook for the DCS course series</w:t>
      </w:r>
      <w:r w:rsidR="00400582" w:rsidRPr="0062739C">
        <w:rPr>
          <w:b/>
          <w:bCs/>
          <w:color w:val="FFFFFF" w:themeColor="background1"/>
        </w:rPr>
        <w:br/>
      </w:r>
      <w:r w:rsidR="00286965" w:rsidRPr="0062739C">
        <w:rPr>
          <w:color w:val="FFFFFF" w:themeColor="background1"/>
        </w:rPr>
        <w:br/>
      </w:r>
      <w:r w:rsidR="009803D1" w:rsidRPr="00DE53F3">
        <w:rPr>
          <w:color w:val="FFFFFF" w:themeColor="background1"/>
        </w:rPr>
        <w:t>OCLC/WebJunction</w:t>
      </w:r>
      <w:r w:rsidR="00F54A72">
        <w:rPr>
          <w:color w:val="FFFFFF" w:themeColor="background1"/>
        </w:rPr>
        <w:t xml:space="preserve"> </w:t>
      </w:r>
      <w:r w:rsidR="001B0EFE">
        <w:rPr>
          <w:color w:val="FFFFFF" w:themeColor="background1"/>
        </w:rPr>
        <w:tab/>
      </w:r>
      <w:r w:rsidR="009803D1" w:rsidRPr="00DE53F3">
        <w:rPr>
          <w:color w:val="FFFFFF" w:themeColor="background1"/>
        </w:rPr>
        <w:t>202</w:t>
      </w:r>
      <w:r w:rsidR="0008586D">
        <w:rPr>
          <w:color w:val="FFFFFF" w:themeColor="background1"/>
        </w:rPr>
        <w:t>6</w:t>
      </w:r>
      <w:r w:rsidR="00C3477F" w:rsidRPr="009803D1">
        <w:br w:type="page"/>
      </w:r>
    </w:p>
    <w:p w14:paraId="3F4A10F2" w14:textId="043E8C7A" w:rsidR="000F03A0" w:rsidRPr="000F03A0" w:rsidRDefault="0001459D" w:rsidP="000F03A0">
      <w:pPr>
        <w:pStyle w:val="Heading1"/>
      </w:pPr>
      <w:r>
        <w:lastRenderedPageBreak/>
        <w:t>The Digital Collections Stewardship Workbook</w:t>
      </w:r>
      <w:r w:rsidR="000F03A0">
        <w:t>: A Community-Grounded Action Planning Workbook for Digital Stewardship</w:t>
      </w:r>
    </w:p>
    <w:p w14:paraId="2588624D" w14:textId="77777777" w:rsidR="0001459D" w:rsidRDefault="0001459D"/>
    <w:p w14:paraId="4BA1047C" w14:textId="3C12DF30" w:rsidR="00DF466B" w:rsidRDefault="0001459D" w:rsidP="00DF466B">
      <w:r>
        <w:t>This</w:t>
      </w:r>
      <w:r w:rsidR="00404CED">
        <w:t xml:space="preserve"> workbook </w:t>
      </w:r>
      <w:r w:rsidR="00B37842">
        <w:t xml:space="preserve">contains </w:t>
      </w:r>
      <w:r w:rsidR="008E0C1D">
        <w:t>the</w:t>
      </w:r>
      <w:r w:rsidR="00404CED">
        <w:t xml:space="preserve"> activities for all </w:t>
      </w:r>
      <w:r w:rsidR="00D22F20">
        <w:t>8</w:t>
      </w:r>
      <w:r w:rsidR="00404CED">
        <w:t xml:space="preserve"> </w:t>
      </w:r>
      <w:r w:rsidR="008E0C1D">
        <w:t>DSC courses</w:t>
      </w:r>
      <w:r w:rsidR="00DF466B">
        <w:t xml:space="preserve"> and is intended to </w:t>
      </w:r>
      <w:r w:rsidR="000F03A0">
        <w:t>guide practitioners in developing community-centered, culturally grounded digital collections.</w:t>
      </w:r>
      <w:r w:rsidR="00A45B1A">
        <w:t xml:space="preserve"> </w:t>
      </w:r>
      <w:r w:rsidR="00DF466B">
        <w:t xml:space="preserve">Rather than functioning solely as a technical </w:t>
      </w:r>
      <w:r w:rsidR="000F03A0">
        <w:t>planning tool, this workbook supports the creation and care of digital collections as living knowledge systems – rooted in relationships, responsibilities, and cultural continuity.</w:t>
      </w:r>
      <w:r w:rsidR="00DF466B">
        <w:t xml:space="preserve"> </w:t>
      </w:r>
    </w:p>
    <w:p w14:paraId="36D5F5A3" w14:textId="7A9794A4" w:rsidR="001C58A8" w:rsidRDefault="00DF466B" w:rsidP="00DF466B">
      <w:r>
        <w:t xml:space="preserve">The Digital Stewardship Lifecycle stages: </w:t>
      </w:r>
      <w:r w:rsidR="00813049">
        <w:t xml:space="preserve">Prepare, </w:t>
      </w:r>
      <w:r w:rsidR="007964D5">
        <w:t>Gather</w:t>
      </w:r>
      <w:r w:rsidR="00BA1429">
        <w:t xml:space="preserve">, </w:t>
      </w:r>
      <w:r w:rsidR="007964D5">
        <w:t>Enhance</w:t>
      </w:r>
      <w:r w:rsidR="00BA1429">
        <w:t xml:space="preserve">, </w:t>
      </w:r>
      <w:r w:rsidR="00230741">
        <w:t>Save</w:t>
      </w:r>
      <w:r w:rsidR="0039641D">
        <w:t>,</w:t>
      </w:r>
      <w:r w:rsidR="00230741">
        <w:t xml:space="preserve"> </w:t>
      </w:r>
      <w:r w:rsidR="00BA1429">
        <w:t xml:space="preserve">and </w:t>
      </w:r>
      <w:r w:rsidR="00230741">
        <w:t>S</w:t>
      </w:r>
      <w:r w:rsidR="00BA1429">
        <w:t>har</w:t>
      </w:r>
      <w:r w:rsidR="00230741">
        <w:t>e</w:t>
      </w:r>
      <w:r w:rsidR="000F03A0">
        <w:t xml:space="preserve"> – are presented as interconnected and cyclical processes</w:t>
      </w:r>
      <w:r w:rsidR="00095AA4">
        <w:t>.</w:t>
      </w:r>
      <w:r w:rsidR="00BA1429">
        <w:t xml:space="preserve"> </w:t>
      </w:r>
      <w:r>
        <w:t xml:space="preserve">Within Tribal and Indigenous contexts, </w:t>
      </w:r>
      <w:r w:rsidR="000F03A0">
        <w:t>stewardship is guided not by rigid workflows but by:</w:t>
      </w:r>
    </w:p>
    <w:p w14:paraId="353729D8" w14:textId="42965D38" w:rsidR="000F03A0" w:rsidRDefault="000F03A0">
      <w:pPr>
        <w:pStyle w:val="ListParagraph"/>
        <w:numPr>
          <w:ilvl w:val="0"/>
          <w:numId w:val="21"/>
        </w:numPr>
      </w:pPr>
      <w:r>
        <w:t>Community authority and governance</w:t>
      </w:r>
    </w:p>
    <w:p w14:paraId="394D5AFE" w14:textId="20C13D97" w:rsidR="000F03A0" w:rsidRDefault="000F03A0">
      <w:pPr>
        <w:pStyle w:val="ListParagraph"/>
        <w:numPr>
          <w:ilvl w:val="0"/>
          <w:numId w:val="21"/>
        </w:numPr>
      </w:pPr>
      <w:r>
        <w:t>Cultural protocols and responsibilities</w:t>
      </w:r>
    </w:p>
    <w:p w14:paraId="12D03B66" w14:textId="3BFEEB2D" w:rsidR="000F03A0" w:rsidRDefault="000F03A0">
      <w:pPr>
        <w:pStyle w:val="ListParagraph"/>
        <w:numPr>
          <w:ilvl w:val="0"/>
          <w:numId w:val="21"/>
        </w:numPr>
      </w:pPr>
      <w:r>
        <w:t>Intergenerational knowledge transmission</w:t>
      </w:r>
    </w:p>
    <w:p w14:paraId="091685DB" w14:textId="0CD4DAF6" w:rsidR="000F03A0" w:rsidRDefault="000F03A0">
      <w:pPr>
        <w:pStyle w:val="ListParagraph"/>
        <w:numPr>
          <w:ilvl w:val="0"/>
          <w:numId w:val="21"/>
        </w:numPr>
      </w:pPr>
      <w:r>
        <w:t>Relationships to land, ancestors and future generations</w:t>
      </w:r>
    </w:p>
    <w:p w14:paraId="512E5956" w14:textId="480D80F4" w:rsidR="000205EC" w:rsidRDefault="000205EC" w:rsidP="000205EC">
      <w:pPr>
        <w:jc w:val="center"/>
      </w:pPr>
      <w:r>
        <w:rPr>
          <w:noProof/>
        </w:rPr>
        <w:drawing>
          <wp:inline distT="0" distB="0" distL="0" distR="0" wp14:anchorId="4918F4BF" wp14:editId="7BF52177">
            <wp:extent cx="3429000" cy="3429000"/>
            <wp:effectExtent l="0" t="0" r="0" b="0"/>
            <wp:docPr id="323490857" name="Graphic 2">
              <a:extLst xmlns:a="http://schemas.openxmlformats.org/drawingml/2006/main">
                <a:ext uri="{FF2B5EF4-FFF2-40B4-BE49-F238E27FC236}">
                  <a16:creationId xmlns:a16="http://schemas.microsoft.com/office/drawing/2014/main" id="{732AC3AC-93F6-4A28-AEB3-591CFE4725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490857" name="Graphic 323490857"/>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429000" cy="3429000"/>
                    </a:xfrm>
                    <a:prstGeom prst="rect">
                      <a:avLst/>
                    </a:prstGeom>
                  </pic:spPr>
                </pic:pic>
              </a:graphicData>
            </a:graphic>
          </wp:inline>
        </w:drawing>
      </w:r>
    </w:p>
    <w:p w14:paraId="511F8EC4" w14:textId="77777777" w:rsidR="002A392A" w:rsidRDefault="002A392A">
      <w:r>
        <w:br w:type="page"/>
      </w:r>
    </w:p>
    <w:p w14:paraId="0E9F686C" w14:textId="5234DD6D" w:rsidR="00DF466B" w:rsidRDefault="00DF466B">
      <w:r>
        <w:lastRenderedPageBreak/>
        <w:t>This workbook encourages practitioners to:</w:t>
      </w:r>
    </w:p>
    <w:p w14:paraId="1228EE67" w14:textId="3B60173D" w:rsidR="00DF466B" w:rsidRDefault="00DF466B">
      <w:pPr>
        <w:pStyle w:val="ListParagraph"/>
        <w:numPr>
          <w:ilvl w:val="0"/>
          <w:numId w:val="16"/>
        </w:numPr>
      </w:pPr>
      <w:r>
        <w:t xml:space="preserve">Center Tribal sovereignty and community authority over </w:t>
      </w:r>
      <w:r w:rsidR="00944DA0">
        <w:t>cultural knowledge/ community knowledge</w:t>
      </w:r>
      <w:r>
        <w:t>.</w:t>
      </w:r>
    </w:p>
    <w:p w14:paraId="3AE73AB3" w14:textId="77777777" w:rsidR="00DF466B" w:rsidRDefault="00DF466B">
      <w:pPr>
        <w:pStyle w:val="ListParagraph"/>
        <w:numPr>
          <w:ilvl w:val="0"/>
          <w:numId w:val="16"/>
        </w:numPr>
      </w:pPr>
      <w:r>
        <w:t>Ensure collections serve collective benefit across generations.</w:t>
      </w:r>
    </w:p>
    <w:p w14:paraId="731383ED" w14:textId="77777777" w:rsidR="00DF466B" w:rsidRDefault="00DF466B">
      <w:pPr>
        <w:pStyle w:val="ListParagraph"/>
        <w:numPr>
          <w:ilvl w:val="0"/>
          <w:numId w:val="16"/>
        </w:numPr>
      </w:pPr>
      <w:r>
        <w:t>Practice ethical stewardship grounded in responsibility.</w:t>
      </w:r>
    </w:p>
    <w:p w14:paraId="0CEE78C8" w14:textId="5642706C" w:rsidR="00DF466B" w:rsidRDefault="00DF466B">
      <w:pPr>
        <w:pStyle w:val="ListParagraph"/>
        <w:numPr>
          <w:ilvl w:val="0"/>
          <w:numId w:val="16"/>
        </w:numPr>
      </w:pPr>
      <w:r>
        <w:t xml:space="preserve">Apply </w:t>
      </w:r>
      <w:hyperlink r:id="rId14" w:history="1">
        <w:r w:rsidRPr="003A075A">
          <w:rPr>
            <w:rStyle w:val="Hyperlink"/>
          </w:rPr>
          <w:t xml:space="preserve">FAIR </w:t>
        </w:r>
        <w:r w:rsidR="0099071C" w:rsidRPr="003A075A">
          <w:rPr>
            <w:rStyle w:val="Hyperlink"/>
          </w:rPr>
          <w:t>(Findable, Accessible, Interoperable, Reusable)</w:t>
        </w:r>
      </w:hyperlink>
      <w:r w:rsidR="0099071C">
        <w:t xml:space="preserve"> </w:t>
      </w:r>
      <w:r>
        <w:t>principles in ways that do not override cultural protocols or restricted knowledge systems</w:t>
      </w:r>
      <w:r w:rsidR="00D205C2">
        <w:t>.</w:t>
      </w:r>
    </w:p>
    <w:p w14:paraId="7E95C122" w14:textId="77777777" w:rsidR="00EE642E" w:rsidRDefault="00DF466B">
      <w:r>
        <w:t>All activities are best approached collaboratively – with Elders, Culture Bearers, Tribal leadership, and community members, when possible – recognizing that knowledge stewardship is a shared responsibility.</w:t>
      </w:r>
    </w:p>
    <w:p w14:paraId="16932496" w14:textId="77777777" w:rsidR="00A2665B" w:rsidRDefault="00A2665B"/>
    <w:p w14:paraId="3F8AD3AD" w14:textId="20D39C07" w:rsidR="002A392A" w:rsidRDefault="00B4676C">
      <w:pPr>
        <w:sectPr w:rsidR="002A392A" w:rsidSect="00D438E4">
          <w:footerReference w:type="default" r:id="rId15"/>
          <w:pgSz w:w="12240" w:h="15840"/>
          <w:pgMar w:top="1440" w:right="1440" w:bottom="1440" w:left="1440" w:header="720" w:footer="720" w:gutter="0"/>
          <w:pgNumType w:start="0"/>
          <w:cols w:space="720"/>
          <w:titlePg/>
          <w:docGrid w:linePitch="360"/>
        </w:sectPr>
      </w:pPr>
      <w:r>
        <w:t>We th</w:t>
      </w:r>
      <w:r w:rsidR="001C286F">
        <w:t xml:space="preserve">ank </w:t>
      </w:r>
      <w:r w:rsidR="001C286F">
        <w:t>Selena Ortega-Chiolero</w:t>
      </w:r>
      <w:r w:rsidR="001C286F">
        <w:t xml:space="preserve"> for developing t</w:t>
      </w:r>
      <w:r w:rsidR="006F2704">
        <w:t xml:space="preserve">his edition of the </w:t>
      </w:r>
      <w:r w:rsidR="006F2704" w:rsidRPr="006F17AA">
        <w:rPr>
          <w:i/>
          <w:iCs/>
        </w:rPr>
        <w:t>Digital Collections Stewardship</w:t>
      </w:r>
      <w:r w:rsidR="002B28F1" w:rsidRPr="006F17AA">
        <w:rPr>
          <w:i/>
          <w:iCs/>
        </w:rPr>
        <w:t xml:space="preserve"> Workbook for Indigenous Practitioners</w:t>
      </w:r>
      <w:r w:rsidR="001C286F">
        <w:rPr>
          <w:i/>
          <w:iCs/>
        </w:rPr>
        <w:t>.</w:t>
      </w:r>
      <w:r w:rsidR="002B28F1">
        <w:t xml:space="preserve"> </w:t>
      </w:r>
    </w:p>
    <w:p w14:paraId="1CBC0B73" w14:textId="056CE9E8" w:rsidR="00DB0C21" w:rsidRPr="00AE2BE1" w:rsidRDefault="00D12022" w:rsidP="00C3477F">
      <w:pPr>
        <w:pStyle w:val="Heading1"/>
      </w:pPr>
      <w:r>
        <w:lastRenderedPageBreak/>
        <w:t>Digital Collections Stewardship 1</w:t>
      </w:r>
      <w:r w:rsidR="00DB0C21" w:rsidRPr="00AE2BE1">
        <w:t>: Introducti</w:t>
      </w:r>
      <w:r w:rsidR="008C60FC" w:rsidRPr="00AE2BE1">
        <w:t>on</w:t>
      </w:r>
    </w:p>
    <w:p w14:paraId="750FF9B7" w14:textId="36D83EC1" w:rsidR="00DB0C21" w:rsidRDefault="00DB0C21" w:rsidP="00682D75">
      <w:pPr>
        <w:pStyle w:val="Heading2"/>
      </w:pPr>
      <w:r>
        <w:rPr>
          <w:noProof/>
        </w:rPr>
        <w:drawing>
          <wp:inline distT="0" distB="0" distL="0" distR="0" wp14:anchorId="3E94A2D7" wp14:editId="5FFDF2FA">
            <wp:extent cx="333375" cy="333375"/>
            <wp:effectExtent l="0" t="0" r="0" b="0"/>
            <wp:docPr id="307690365" name="Picture 307690365">
              <a:extLst xmlns:a="http://schemas.openxmlformats.org/drawingml/2006/main">
                <a:ext uri="{FF2B5EF4-FFF2-40B4-BE49-F238E27FC236}">
                  <a16:creationId xmlns:a16="http://schemas.microsoft.com/office/drawing/2014/main" id="{7DD471D9-F5D9-42D4-82E3-598D1808DAE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90365" name="Picture 412366819">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inline>
        </w:drawing>
      </w:r>
      <w:r>
        <w:t xml:space="preserve">Activity 1: </w:t>
      </w:r>
      <w:r w:rsidRPr="6335802F">
        <w:t xml:space="preserve">Digital </w:t>
      </w:r>
      <w:r w:rsidR="00682D75">
        <w:t>c</w:t>
      </w:r>
      <w:r w:rsidRPr="6335802F">
        <w:t>ollections</w:t>
      </w:r>
      <w:r>
        <w:t xml:space="preserve"> </w:t>
      </w:r>
    </w:p>
    <w:p w14:paraId="00EBD181" w14:textId="0F6F5AF1" w:rsidR="00DB0C21" w:rsidRPr="00682D75" w:rsidRDefault="000F03A0" w:rsidP="00682D75">
      <w:r>
        <w:t>Reflect on what digital collections are and how they function within your community.</w:t>
      </w:r>
      <w:r w:rsidR="00DB0C21" w:rsidRPr="00682D75">
        <w:t xml:space="preserve"> </w:t>
      </w:r>
      <w:r w:rsidR="007D44C6">
        <w:t>O</w:t>
      </w:r>
      <w:r w:rsidR="00DB0C21" w:rsidRPr="00682D75">
        <w:t xml:space="preserve">n the </w:t>
      </w:r>
      <w:r w:rsidR="00DB0C21" w:rsidRPr="00644A68">
        <w:rPr>
          <w:b/>
          <w:bCs/>
        </w:rPr>
        <w:t>Digital Collections Examples</w:t>
      </w:r>
      <w:r w:rsidR="00DB0C21" w:rsidRPr="00682D75">
        <w:t xml:space="preserve"> s</w:t>
      </w:r>
      <w:r w:rsidR="007D44C6">
        <w:t>lide</w:t>
      </w:r>
      <w:r w:rsidR="00DB0C21" w:rsidRPr="00682D75">
        <w:t>, practitioners at</w:t>
      </w:r>
      <w:r w:rsidR="00DB0C21" w:rsidRPr="00682D75" w:rsidDel="0075640E">
        <w:t xml:space="preserve"> </w:t>
      </w:r>
      <w:r w:rsidR="00DB0C21" w:rsidRPr="00682D75">
        <w:t xml:space="preserve">six small institutions </w:t>
      </w:r>
      <w:r w:rsidR="00644A68">
        <w:t>described</w:t>
      </w:r>
      <w:r w:rsidR="00DB0C21" w:rsidRPr="00682D75">
        <w:t xml:space="preserve"> the digital collections they have created. </w:t>
      </w:r>
      <w:r w:rsidR="00DB0C21" w:rsidRPr="00682D75">
        <w:br/>
      </w:r>
    </w:p>
    <w:p w14:paraId="71D0E441" w14:textId="6EF0D217" w:rsidR="00DB0C21" w:rsidRPr="00626053" w:rsidRDefault="00DB0C21">
      <w:pPr>
        <w:pStyle w:val="ListParagraph"/>
        <w:numPr>
          <w:ilvl w:val="0"/>
          <w:numId w:val="19"/>
        </w:numPr>
      </w:pPr>
      <w:r>
        <w:t>Choose one of the six</w:t>
      </w:r>
      <w:r w:rsidRPr="00626053">
        <w:t xml:space="preserve"> </w:t>
      </w:r>
      <w:r>
        <w:t xml:space="preserve">institutions from the </w:t>
      </w:r>
      <w:r w:rsidRPr="00644A68">
        <w:rPr>
          <w:b/>
          <w:bCs/>
        </w:rPr>
        <w:t>Digital Collection Examples</w:t>
      </w:r>
      <w:r>
        <w:t xml:space="preserve"> </w:t>
      </w:r>
      <w:r w:rsidR="00644A68">
        <w:t>slide</w:t>
      </w:r>
      <w:r w:rsidRPr="1F18A806">
        <w:t>. L</w:t>
      </w:r>
      <w:r>
        <w:t>isten again to the</w:t>
      </w:r>
      <w:r w:rsidR="00F5728F">
        <w:t>ir</w:t>
      </w:r>
      <w:r>
        <w:t xml:space="preserve"> description and l</w:t>
      </w:r>
      <w:r w:rsidRPr="1F18A806">
        <w:t xml:space="preserve">ook through their digital collections. </w:t>
      </w:r>
      <w:r w:rsidR="0099071C">
        <w:t>How does the collection reflect relationships to community, land, and ancestors? Whose voices are centered, and who may be missing?</w:t>
      </w:r>
      <w:r>
        <w:br/>
      </w:r>
      <w:r>
        <w:br/>
      </w:r>
      <w:r>
        <w:br/>
      </w:r>
      <w:r>
        <w:br/>
      </w:r>
      <w:r>
        <w:br/>
      </w:r>
    </w:p>
    <w:p w14:paraId="75D179C3" w14:textId="096B9EA2" w:rsidR="00DB0C21" w:rsidRDefault="00DB0C21">
      <w:pPr>
        <w:pStyle w:val="ListParagraph"/>
        <w:numPr>
          <w:ilvl w:val="0"/>
          <w:numId w:val="19"/>
        </w:numPr>
      </w:pPr>
      <w:r w:rsidRPr="00CF4F31">
        <w:t xml:space="preserve">List any digital collections your institution currently has. </w:t>
      </w:r>
      <w:r w:rsidR="0099071C">
        <w:t xml:space="preserve">How are cultural protocols, access restrictions, or responsibilities reflected (or not)? </w:t>
      </w:r>
      <w:r w:rsidRPr="00CF4F31">
        <w:t xml:space="preserve">Note who is responsible for creating and maintaining </w:t>
      </w:r>
      <w:r w:rsidR="0099071C">
        <w:t>these systems.</w:t>
      </w:r>
      <w:r>
        <w:br/>
      </w:r>
      <w:r>
        <w:br/>
      </w:r>
      <w:r>
        <w:br/>
      </w:r>
      <w:r>
        <w:br/>
      </w:r>
      <w:r>
        <w:br/>
      </w:r>
    </w:p>
    <w:p w14:paraId="0C215EA2" w14:textId="286764BC" w:rsidR="00DB0C21" w:rsidRPr="00095DC7" w:rsidRDefault="0099071C">
      <w:pPr>
        <w:pStyle w:val="ListParagraph"/>
        <w:numPr>
          <w:ilvl w:val="0"/>
          <w:numId w:val="19"/>
        </w:numPr>
      </w:pPr>
      <w:r>
        <w:t>Inspired by what you observe, what elements would you want to include in your digital collections to ensure they reflect community-defined values, knowledge systems, and responsibilities?</w:t>
      </w:r>
      <w:r w:rsidR="00B439D5">
        <w:t xml:space="preserve"> List your ideas for new digital collections while considering what stories, histories, and knowledge systems should be represented, what cultural responsibilities are tied to these materials, and what formats (oral histories, photos, documents, language recordings) are appropriate?</w:t>
      </w:r>
      <w:r w:rsidR="00D205C2">
        <w:t xml:space="preserve"> </w:t>
      </w:r>
      <w:r w:rsidR="00F246D5">
        <w:rPr>
          <w:i/>
          <w:iCs/>
        </w:rPr>
        <w:t>It’s OK if you’re unsure</w:t>
      </w:r>
      <w:r w:rsidR="003463AD">
        <w:rPr>
          <w:i/>
          <w:iCs/>
        </w:rPr>
        <w:t>;</w:t>
      </w:r>
      <w:r w:rsidR="007314D7">
        <w:rPr>
          <w:i/>
          <w:iCs/>
        </w:rPr>
        <w:t xml:space="preserve"> w</w:t>
      </w:r>
      <w:r w:rsidR="00DB0C21" w:rsidRPr="003F52F4">
        <w:rPr>
          <w:i/>
          <w:iCs/>
        </w:rPr>
        <w:t>e’ll revisit this question in the next course!</w:t>
      </w:r>
    </w:p>
    <w:p w14:paraId="470C1152" w14:textId="77777777" w:rsidR="00095DC7" w:rsidRDefault="00095DC7" w:rsidP="00095DC7">
      <w:pPr>
        <w:ind w:left="360"/>
      </w:pPr>
    </w:p>
    <w:p w14:paraId="725DAF19" w14:textId="77777777" w:rsidR="008C60FC" w:rsidRDefault="008C60FC">
      <w:pPr>
        <w:rPr>
          <w:b/>
          <w:bCs/>
        </w:rPr>
      </w:pPr>
      <w:r>
        <w:br w:type="page"/>
      </w:r>
    </w:p>
    <w:p w14:paraId="77381B61" w14:textId="697CC34F" w:rsidR="00DB0C21" w:rsidRPr="00EE1521" w:rsidRDefault="00DB0C21" w:rsidP="00682D75">
      <w:pPr>
        <w:pStyle w:val="Heading2"/>
        <w:rPr>
          <w:sz w:val="28"/>
          <w:szCs w:val="28"/>
        </w:rPr>
      </w:pPr>
      <w:r w:rsidRPr="00EE1521">
        <w:rPr>
          <w:noProof/>
          <w:sz w:val="20"/>
          <w:szCs w:val="20"/>
        </w:rPr>
        <w:lastRenderedPageBreak/>
        <w:drawing>
          <wp:inline distT="0" distB="0" distL="0" distR="0" wp14:anchorId="679FD1DE" wp14:editId="4174E447">
            <wp:extent cx="333375" cy="333375"/>
            <wp:effectExtent l="0" t="0" r="0" b="0"/>
            <wp:docPr id="14" name="Picture 14">
              <a:extLst xmlns:a="http://schemas.openxmlformats.org/drawingml/2006/main">
                <a:ext uri="{FF2B5EF4-FFF2-40B4-BE49-F238E27FC236}">
                  <a16:creationId xmlns:a16="http://schemas.microsoft.com/office/drawing/2014/main" id="{0E6307D9-1A57-471F-BBCD-CCF041BC28F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inline>
        </w:drawing>
      </w:r>
      <w:r>
        <w:t>Activity 2:</w:t>
      </w:r>
      <w:r w:rsidRPr="0085310F">
        <w:t xml:space="preserve"> Focusing on </w:t>
      </w:r>
      <w:r w:rsidR="00682D75">
        <w:t>your community</w:t>
      </w:r>
    </w:p>
    <w:p w14:paraId="3E7F50B9" w14:textId="77777777" w:rsidR="00DB0C21" w:rsidRDefault="00DB0C21" w:rsidP="00682D75">
      <w:pPr>
        <w:rPr>
          <w:lang w:val="en"/>
        </w:rPr>
      </w:pPr>
      <w:r>
        <w:t>T</w:t>
      </w:r>
      <w:r w:rsidRPr="3B5F0C5B">
        <w:t xml:space="preserve">o get started </w:t>
      </w:r>
      <w:r>
        <w:t>thinking about</w:t>
      </w:r>
      <w:r w:rsidRPr="3B5F0C5B">
        <w:t xml:space="preserve"> the </w:t>
      </w:r>
      <w:r>
        <w:t>D</w:t>
      </w:r>
      <w:r w:rsidRPr="3B5F0C5B">
        <w:t xml:space="preserve">igital </w:t>
      </w:r>
      <w:r>
        <w:t>S</w:t>
      </w:r>
      <w:r w:rsidRPr="3B5F0C5B">
        <w:t xml:space="preserve">tewardship </w:t>
      </w:r>
      <w:r>
        <w:t>L</w:t>
      </w:r>
      <w:r w:rsidRPr="3B5F0C5B">
        <w:t>ifecycle, take time to reflect on your community and institutional values, culture, and languages.</w:t>
      </w:r>
      <w:r w:rsidRPr="3B5F0C5B">
        <w:rPr>
          <w:b/>
          <w:bCs/>
          <w:lang w:val="en"/>
        </w:rPr>
        <w:t xml:space="preserve"> </w:t>
      </w:r>
      <w:r w:rsidRPr="3B5F0C5B">
        <w:rPr>
          <w:lang w:val="en"/>
        </w:rPr>
        <w:t>Before discussing community or cultural needs, it</w:t>
      </w:r>
      <w:r>
        <w:rPr>
          <w:lang w:val="en"/>
        </w:rPr>
        <w:t xml:space="preserve"> i</w:t>
      </w:r>
      <w:r w:rsidRPr="3B5F0C5B">
        <w:rPr>
          <w:lang w:val="en"/>
        </w:rPr>
        <w:t xml:space="preserve">s important to </w:t>
      </w:r>
      <w:r>
        <w:rPr>
          <w:lang w:val="en"/>
        </w:rPr>
        <w:t>understand</w:t>
      </w:r>
      <w:r w:rsidRPr="3B5F0C5B">
        <w:rPr>
          <w:lang w:val="en"/>
        </w:rPr>
        <w:t xml:space="preserve"> who </w:t>
      </w:r>
      <w:r>
        <w:rPr>
          <w:lang w:val="en"/>
        </w:rPr>
        <w:t>makes up</w:t>
      </w:r>
      <w:r w:rsidRPr="3B5F0C5B">
        <w:rPr>
          <w:lang w:val="en"/>
        </w:rPr>
        <w:t xml:space="preserve"> your community, </w:t>
      </w:r>
      <w:r>
        <w:rPr>
          <w:lang w:val="en"/>
        </w:rPr>
        <w:t>including</w:t>
      </w:r>
      <w:r w:rsidRPr="3B5F0C5B">
        <w:rPr>
          <w:lang w:val="en"/>
        </w:rPr>
        <w:t xml:space="preserve"> Indigenous groups</w:t>
      </w:r>
      <w:r>
        <w:rPr>
          <w:lang w:val="en"/>
        </w:rPr>
        <w:t xml:space="preserve"> that</w:t>
      </w:r>
      <w:r w:rsidRPr="3B5F0C5B">
        <w:rPr>
          <w:lang w:val="en"/>
        </w:rPr>
        <w:t xml:space="preserve"> </w:t>
      </w:r>
      <w:r>
        <w:rPr>
          <w:lang w:val="en"/>
        </w:rPr>
        <w:t xml:space="preserve">steward or </w:t>
      </w:r>
      <w:r w:rsidRPr="3B5F0C5B">
        <w:rPr>
          <w:lang w:val="en"/>
        </w:rPr>
        <w:t xml:space="preserve">have stewarded the land you live on. </w:t>
      </w:r>
      <w:r>
        <w:rPr>
          <w:lang w:val="en"/>
        </w:rPr>
        <w:t>We encourage you to discuss these questions with colleagues as well.</w:t>
      </w:r>
    </w:p>
    <w:p w14:paraId="2D83C27C" w14:textId="2F6956A9" w:rsidR="00036C78" w:rsidRDefault="00036C78" w:rsidP="00682D75">
      <w:r>
        <w:t xml:space="preserve">Before </w:t>
      </w:r>
      <w:r w:rsidR="00962560">
        <w:t>beginning</w:t>
      </w:r>
      <w:r>
        <w:t xml:space="preserve"> this activity, </w:t>
      </w:r>
      <w:r w:rsidR="00962560">
        <w:t xml:space="preserve">be sure to review the </w:t>
      </w:r>
      <w:hyperlink r:id="rId17" w:history="1">
        <w:r w:rsidR="00962560" w:rsidRPr="003D3128">
          <w:rPr>
            <w:rStyle w:val="Hyperlink"/>
          </w:rPr>
          <w:t>FAIR (Findable, Accessible, Interoperable, Reusable) principles</w:t>
        </w:r>
      </w:hyperlink>
      <w:r w:rsidR="003D3128">
        <w:t>.</w:t>
      </w:r>
    </w:p>
    <w:p w14:paraId="3548A60B" w14:textId="77777777" w:rsidR="00DB0C21" w:rsidRDefault="00DB0C21" w:rsidP="00682D75"/>
    <w:p w14:paraId="3F16CFDC" w14:textId="5EEBD7BC" w:rsidR="00DB0C21" w:rsidRDefault="005A34AA">
      <w:pPr>
        <w:pStyle w:val="ListParagraph"/>
        <w:numPr>
          <w:ilvl w:val="0"/>
          <w:numId w:val="22"/>
        </w:numPr>
      </w:pPr>
      <w:r w:rsidRPr="766C1C2F">
        <w:t xml:space="preserve">Who are the original and current stewards of the lands where your institution operates? What Nations, communities, and knowledge systems are connected to this place? </w:t>
      </w:r>
    </w:p>
    <w:p w14:paraId="6930F8EC" w14:textId="7B723037" w:rsidR="00DB0C21" w:rsidRDefault="00D63F94" w:rsidP="00682D75">
      <w:pPr>
        <w:rPr>
          <w:lang w:val="en"/>
        </w:rPr>
      </w:pPr>
      <w:r>
        <w:rPr>
          <w:lang w:val="en"/>
        </w:rPr>
        <w:br/>
      </w:r>
      <w:r>
        <w:rPr>
          <w:lang w:val="en"/>
        </w:rPr>
        <w:br/>
      </w:r>
    </w:p>
    <w:p w14:paraId="16CA52F3" w14:textId="77777777" w:rsidR="00DB0C21" w:rsidRDefault="00DB0C21" w:rsidP="00682D75">
      <w:pPr>
        <w:rPr>
          <w:lang w:val="en"/>
        </w:rPr>
      </w:pPr>
    </w:p>
    <w:p w14:paraId="6ADCE641" w14:textId="77777777" w:rsidR="00DB0C21" w:rsidRDefault="00DB0C21" w:rsidP="00682D75">
      <w:pPr>
        <w:rPr>
          <w:lang w:val="en"/>
        </w:rPr>
      </w:pPr>
    </w:p>
    <w:p w14:paraId="377A2B5F" w14:textId="09C150B8" w:rsidR="00DB0C21" w:rsidRDefault="005A34AA">
      <w:pPr>
        <w:pStyle w:val="ListParagraph"/>
        <w:numPr>
          <w:ilvl w:val="0"/>
          <w:numId w:val="22"/>
        </w:numPr>
      </w:pPr>
      <w:r w:rsidRPr="766C1C2F">
        <w:t xml:space="preserve">Which communities are currently represented in your collections? Which have been excluded, misrepresented, or described </w:t>
      </w:r>
      <w:r w:rsidR="00B439D5" w:rsidRPr="766C1C2F">
        <w:t>through</w:t>
      </w:r>
      <w:r w:rsidRPr="766C1C2F">
        <w:t xml:space="preserve"> non-Indigenous frameworks? </w:t>
      </w:r>
    </w:p>
    <w:p w14:paraId="64DEBABE" w14:textId="05449295" w:rsidR="00DB0C21" w:rsidRDefault="00DB0C21" w:rsidP="00682D75">
      <w:pPr>
        <w:rPr>
          <w:color w:val="000000" w:themeColor="text1"/>
          <w:lang w:val="en"/>
        </w:rPr>
      </w:pPr>
      <w:r>
        <w:t xml:space="preserve"> </w:t>
      </w:r>
      <w:r w:rsidR="00D63F94">
        <w:br/>
      </w:r>
      <w:r w:rsidR="00D63F94">
        <w:br/>
      </w:r>
      <w:r>
        <w:br/>
      </w:r>
      <w:r w:rsidRPr="63D01E8C">
        <w:rPr>
          <w:color w:val="000000" w:themeColor="text1"/>
          <w:lang w:val="en"/>
        </w:rPr>
        <w:t xml:space="preserve"> </w:t>
      </w:r>
    </w:p>
    <w:p w14:paraId="4FAF060E" w14:textId="77777777" w:rsidR="00DB0C21" w:rsidRDefault="00DB0C21" w:rsidP="00682D75">
      <w:pPr>
        <w:rPr>
          <w:lang w:val="en"/>
        </w:rPr>
      </w:pPr>
    </w:p>
    <w:p w14:paraId="08882AAB" w14:textId="3CD392BB" w:rsidR="00DB0C21" w:rsidRDefault="005A34AA">
      <w:pPr>
        <w:pStyle w:val="ListParagraph"/>
        <w:numPr>
          <w:ilvl w:val="0"/>
          <w:numId w:val="22"/>
        </w:numPr>
        <w:rPr>
          <w:lang w:val="en"/>
        </w:rPr>
      </w:pPr>
      <w:r>
        <w:rPr>
          <w:lang w:val="en"/>
        </w:rPr>
        <w:t xml:space="preserve">Who </w:t>
      </w:r>
      <w:r w:rsidR="00B439D5">
        <w:rPr>
          <w:lang w:val="en"/>
        </w:rPr>
        <w:t xml:space="preserve">currently </w:t>
      </w:r>
      <w:r>
        <w:rPr>
          <w:lang w:val="en"/>
        </w:rPr>
        <w:t xml:space="preserve">holds decision-making authority over how knowledge is collected, described, and shared? How are Tribal governance structures, Cultural Committees, or Elders involved? </w:t>
      </w:r>
      <w:r w:rsidR="00DB0C21">
        <w:br/>
      </w:r>
    </w:p>
    <w:p w14:paraId="6AD9A4F4" w14:textId="1C3C5352" w:rsidR="00DB0C21" w:rsidRDefault="00D63F94" w:rsidP="00682D75">
      <w:pPr>
        <w:rPr>
          <w:lang w:val="en"/>
        </w:rPr>
      </w:pPr>
      <w:r>
        <w:rPr>
          <w:lang w:val="en"/>
        </w:rPr>
        <w:br/>
      </w:r>
      <w:r>
        <w:rPr>
          <w:lang w:val="en"/>
        </w:rPr>
        <w:br/>
      </w:r>
    </w:p>
    <w:p w14:paraId="3A9A25BE" w14:textId="77777777" w:rsidR="00DB0C21" w:rsidRDefault="00DB0C21" w:rsidP="00682D75">
      <w:pPr>
        <w:rPr>
          <w:lang w:val="en"/>
        </w:rPr>
      </w:pPr>
    </w:p>
    <w:p w14:paraId="063A8152" w14:textId="228A45DD" w:rsidR="00B439D5" w:rsidRDefault="00B439D5">
      <w:pPr>
        <w:pStyle w:val="ListParagraph"/>
        <w:numPr>
          <w:ilvl w:val="0"/>
          <w:numId w:val="22"/>
        </w:numPr>
      </w:pPr>
      <w:r>
        <w:t>Who should be included in decision-making processes moving forward?</w:t>
      </w:r>
      <w:r w:rsidR="00D63F94">
        <w:br/>
      </w:r>
      <w:r w:rsidR="00D63F94">
        <w:br/>
      </w:r>
      <w:r w:rsidR="00D63F94">
        <w:br/>
      </w:r>
      <w:r w:rsidR="00AD39FB">
        <w:br/>
      </w:r>
      <w:r w:rsidR="00D63F94">
        <w:br/>
      </w:r>
      <w:r w:rsidR="00D63F94">
        <w:br/>
      </w:r>
    </w:p>
    <w:p w14:paraId="5B3CCE18" w14:textId="5CAD7A52" w:rsidR="005A34AA" w:rsidRDefault="005A34AA">
      <w:pPr>
        <w:pStyle w:val="ListParagraph"/>
        <w:numPr>
          <w:ilvl w:val="0"/>
          <w:numId w:val="22"/>
        </w:numPr>
      </w:pPr>
      <w:r>
        <w:t>How will your work reflect:</w:t>
      </w:r>
    </w:p>
    <w:p w14:paraId="26DFBB20" w14:textId="4BE8F826" w:rsidR="005A34AA" w:rsidRDefault="00B439D5">
      <w:pPr>
        <w:pStyle w:val="ListParagraph"/>
        <w:numPr>
          <w:ilvl w:val="0"/>
          <w:numId w:val="11"/>
        </w:numPr>
      </w:pPr>
      <w:r>
        <w:t>Authority to Control (CARE)</w:t>
      </w:r>
    </w:p>
    <w:p w14:paraId="27A06F6B" w14:textId="7F694435" w:rsidR="005A34AA" w:rsidRDefault="00B439D5">
      <w:pPr>
        <w:pStyle w:val="ListParagraph"/>
        <w:numPr>
          <w:ilvl w:val="0"/>
          <w:numId w:val="11"/>
        </w:numPr>
      </w:pPr>
      <w:r>
        <w:t>Ethical stewardship (CARE)</w:t>
      </w:r>
    </w:p>
    <w:p w14:paraId="034A4F3D" w14:textId="4F7E6E58" w:rsidR="005A34AA" w:rsidRDefault="00B439D5">
      <w:pPr>
        <w:pStyle w:val="ListParagraph"/>
        <w:numPr>
          <w:ilvl w:val="0"/>
          <w:numId w:val="11"/>
        </w:numPr>
      </w:pPr>
      <w:r>
        <w:t>Culturally appropriate access (adapted FAIR)</w:t>
      </w:r>
      <w:r w:rsidR="005A34AA">
        <w:t xml:space="preserve"> (How can materials be findable and reusable </w:t>
      </w:r>
      <w:r w:rsidR="005A34AA" w:rsidRPr="00676B61">
        <w:rPr>
          <w:i/>
          <w:iCs/>
        </w:rPr>
        <w:t>within appropriate cultural boundaries?)</w:t>
      </w:r>
    </w:p>
    <w:p w14:paraId="7F95B098" w14:textId="70EFAA51" w:rsidR="00095DC7" w:rsidRDefault="00D63F94" w:rsidP="00676B61">
      <w:pPr>
        <w:pStyle w:val="ListParagraph"/>
      </w:pPr>
      <w:r>
        <w:br/>
      </w:r>
      <w:r>
        <w:br/>
      </w:r>
      <w:r>
        <w:br/>
      </w:r>
    </w:p>
    <w:p w14:paraId="0686C908" w14:textId="08DE0E54" w:rsidR="001C5359" w:rsidRDefault="001C5359">
      <w:r>
        <w:br w:type="page"/>
      </w:r>
    </w:p>
    <w:p w14:paraId="7BDAE024" w14:textId="3E052551" w:rsidR="00DB0C21" w:rsidRDefault="00DB0C21" w:rsidP="00682D75">
      <w:pPr>
        <w:pStyle w:val="Heading2"/>
        <w:rPr>
          <w:sz w:val="32"/>
          <w:szCs w:val="32"/>
        </w:rPr>
      </w:pPr>
      <w:r>
        <w:rPr>
          <w:noProof/>
        </w:rPr>
        <w:lastRenderedPageBreak/>
        <w:drawing>
          <wp:inline distT="0" distB="0" distL="0" distR="0" wp14:anchorId="20527B96" wp14:editId="3C6651A2">
            <wp:extent cx="409575" cy="409575"/>
            <wp:effectExtent l="0" t="0" r="0" b="0"/>
            <wp:docPr id="15" name="Picture 15">
              <a:extLst xmlns:a="http://schemas.openxmlformats.org/drawingml/2006/main">
                <a:ext uri="{FF2B5EF4-FFF2-40B4-BE49-F238E27FC236}">
                  <a16:creationId xmlns:a16="http://schemas.microsoft.com/office/drawing/2014/main" id="{80D0DC28-2E3F-4AAF-8353-E30BEB82972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9575" cy="409575"/>
                    </a:xfrm>
                    <a:prstGeom prst="rect">
                      <a:avLst/>
                    </a:prstGeom>
                  </pic:spPr>
                </pic:pic>
              </a:graphicData>
            </a:graphic>
          </wp:inline>
        </w:drawing>
      </w:r>
      <w:r>
        <w:t>Activity 3:</w:t>
      </w:r>
      <w:r w:rsidRPr="00603B12">
        <w:t xml:space="preserve"> Digital Stewardship Lifecycle</w:t>
      </w:r>
      <w:r w:rsidRPr="00C171FF">
        <w:t xml:space="preserve"> </w:t>
      </w:r>
      <w:r w:rsidR="00682D75">
        <w:t>customization brainstorm</w:t>
      </w:r>
    </w:p>
    <w:p w14:paraId="3B69D142" w14:textId="35977BAE" w:rsidR="005A34AA" w:rsidRDefault="00DB0C21" w:rsidP="00682D75">
      <w:pPr>
        <w:rPr>
          <w:lang w:val="en"/>
        </w:rPr>
      </w:pPr>
      <w:r>
        <w:rPr>
          <w:lang w:val="en"/>
        </w:rPr>
        <w:t>Brainstorm</w:t>
      </w:r>
      <w:r w:rsidR="005A34AA">
        <w:rPr>
          <w:lang w:val="en"/>
        </w:rPr>
        <w:t xml:space="preserve"> how your Digital Stewardship Lifecycle can reflect:</w:t>
      </w:r>
    </w:p>
    <w:p w14:paraId="1F18DBA6" w14:textId="7EAE3CA5" w:rsidR="005A34AA" w:rsidRDefault="005A34AA">
      <w:pPr>
        <w:pStyle w:val="ListParagraph"/>
        <w:numPr>
          <w:ilvl w:val="0"/>
          <w:numId w:val="14"/>
        </w:numPr>
        <w:rPr>
          <w:lang w:val="en"/>
        </w:rPr>
      </w:pPr>
      <w:r>
        <w:rPr>
          <w:lang w:val="en"/>
        </w:rPr>
        <w:t xml:space="preserve">Seasonality, ceremony, and community </w:t>
      </w:r>
      <w:r w:rsidR="00B439D5">
        <w:rPr>
          <w:lang w:val="en"/>
        </w:rPr>
        <w:t>rhythms</w:t>
      </w:r>
      <w:r>
        <w:rPr>
          <w:lang w:val="en"/>
        </w:rPr>
        <w:t xml:space="preserve"> (not rigid timelines)</w:t>
      </w:r>
    </w:p>
    <w:p w14:paraId="69109FA4" w14:textId="77777777" w:rsidR="005A34AA" w:rsidRDefault="005A34AA">
      <w:pPr>
        <w:pStyle w:val="ListParagraph"/>
        <w:numPr>
          <w:ilvl w:val="0"/>
          <w:numId w:val="14"/>
        </w:numPr>
      </w:pPr>
      <w:r w:rsidRPr="766C1C2F">
        <w:t>Cultural review processes (e.g. Cultural Committee or IRB approvals)</w:t>
      </w:r>
    </w:p>
    <w:p w14:paraId="613CF5ED" w14:textId="77777777" w:rsidR="005A34AA" w:rsidRDefault="005A34AA">
      <w:pPr>
        <w:pStyle w:val="ListParagraph"/>
        <w:numPr>
          <w:ilvl w:val="0"/>
          <w:numId w:val="14"/>
        </w:numPr>
        <w:rPr>
          <w:lang w:val="en"/>
        </w:rPr>
      </w:pPr>
      <w:r>
        <w:rPr>
          <w:lang w:val="en"/>
        </w:rPr>
        <w:t>Layered access protocols (public, Tribal-only, restricted, sacred)</w:t>
      </w:r>
    </w:p>
    <w:p w14:paraId="0BC199CF" w14:textId="77777777" w:rsidR="005A34AA" w:rsidRDefault="005A34AA">
      <w:pPr>
        <w:pStyle w:val="ListParagraph"/>
        <w:numPr>
          <w:ilvl w:val="0"/>
          <w:numId w:val="14"/>
        </w:numPr>
        <w:rPr>
          <w:lang w:val="en"/>
        </w:rPr>
      </w:pPr>
      <w:r>
        <w:rPr>
          <w:lang w:val="en"/>
        </w:rPr>
        <w:t>Reciprocity and benefit to community</w:t>
      </w:r>
    </w:p>
    <w:p w14:paraId="1D7B4E5A" w14:textId="2A3C819F" w:rsidR="005A34AA" w:rsidRDefault="005A34AA">
      <w:pPr>
        <w:pStyle w:val="ListParagraph"/>
        <w:numPr>
          <w:ilvl w:val="0"/>
          <w:numId w:val="14"/>
        </w:numPr>
        <w:rPr>
          <w:lang w:val="en"/>
        </w:rPr>
      </w:pPr>
      <w:r>
        <w:rPr>
          <w:lang w:val="en"/>
        </w:rPr>
        <w:t xml:space="preserve">Ongoing </w:t>
      </w:r>
      <w:r w:rsidR="00B439D5">
        <w:rPr>
          <w:lang w:val="en"/>
        </w:rPr>
        <w:t xml:space="preserve">long-term </w:t>
      </w:r>
      <w:r>
        <w:rPr>
          <w:lang w:val="en"/>
        </w:rPr>
        <w:t>relationships, not one-time projects</w:t>
      </w:r>
    </w:p>
    <w:p w14:paraId="16D5B3AD" w14:textId="65EF040D" w:rsidR="00DB0C21" w:rsidRPr="005A34AA" w:rsidRDefault="00DB0C21" w:rsidP="005A34AA">
      <w:pPr>
        <w:rPr>
          <w:lang w:val="en"/>
        </w:rPr>
      </w:pPr>
      <w:r w:rsidRPr="005A34AA">
        <w:rPr>
          <w:lang w:val="en"/>
        </w:rPr>
        <w:t>Record all your ideas below.</w:t>
      </w:r>
    </w:p>
    <w:p w14:paraId="1F5AAB39" w14:textId="77777777" w:rsidR="00DB0C21" w:rsidRDefault="00DB0C21" w:rsidP="1099167B">
      <w:r w:rsidRPr="1099167B">
        <w:t xml:space="preserve">We’ll come back to this list later in the training. For now, these are just possibilities to consider. </w:t>
      </w:r>
    </w:p>
    <w:p w14:paraId="74676619" w14:textId="77777777" w:rsidR="00DB0C21" w:rsidRDefault="00DB0C21" w:rsidP="00682D75">
      <w:pPr>
        <w:rPr>
          <w:lang w:val="en"/>
        </w:rPr>
      </w:pPr>
    </w:p>
    <w:p w14:paraId="4F672EE5" w14:textId="77777777" w:rsidR="00095DC7" w:rsidRDefault="00095DC7" w:rsidP="00682D75">
      <w:pPr>
        <w:rPr>
          <w:lang w:val="en"/>
        </w:rPr>
      </w:pPr>
    </w:p>
    <w:p w14:paraId="51976C92" w14:textId="77777777" w:rsidR="00095DC7" w:rsidRDefault="00095DC7" w:rsidP="00682D75">
      <w:pPr>
        <w:rPr>
          <w:lang w:val="en"/>
        </w:rPr>
      </w:pPr>
    </w:p>
    <w:p w14:paraId="0DB73F86" w14:textId="77777777" w:rsidR="00095DC7" w:rsidRDefault="00095DC7" w:rsidP="00682D75">
      <w:pPr>
        <w:rPr>
          <w:lang w:val="en"/>
        </w:rPr>
      </w:pPr>
    </w:p>
    <w:p w14:paraId="658FF25D" w14:textId="77777777" w:rsidR="00095DC7" w:rsidRDefault="00095DC7" w:rsidP="00682D75">
      <w:pPr>
        <w:rPr>
          <w:lang w:val="en"/>
        </w:rPr>
      </w:pPr>
    </w:p>
    <w:p w14:paraId="3DC4B65B" w14:textId="77777777" w:rsidR="00DB0C21" w:rsidRPr="00034AE7" w:rsidRDefault="00DB0C21" w:rsidP="00682D75"/>
    <w:p w14:paraId="210AF8A3" w14:textId="77777777" w:rsidR="007551B3" w:rsidRDefault="007551B3" w:rsidP="00682D75">
      <w:pPr>
        <w:sectPr w:rsidR="007551B3" w:rsidSect="001C6C95">
          <w:footerReference w:type="default" r:id="rId19"/>
          <w:footerReference w:type="first" r:id="rId20"/>
          <w:pgSz w:w="12240" w:h="15840"/>
          <w:pgMar w:top="1440" w:right="1440" w:bottom="1440" w:left="1440" w:header="720" w:footer="720" w:gutter="0"/>
          <w:cols w:space="720"/>
          <w:docGrid w:linePitch="360"/>
        </w:sectPr>
      </w:pPr>
    </w:p>
    <w:p w14:paraId="6EBF92AF" w14:textId="77777777" w:rsidR="00831334" w:rsidRDefault="00831334" w:rsidP="00831334">
      <w:pPr>
        <w:pStyle w:val="Heading1"/>
        <w:rPr>
          <w:sz w:val="24"/>
          <w:szCs w:val="24"/>
        </w:rPr>
      </w:pPr>
      <w:r>
        <w:lastRenderedPageBreak/>
        <w:t xml:space="preserve">A Community-Centered Approach to </w:t>
      </w:r>
      <w:r w:rsidRPr="006D336A">
        <w:t xml:space="preserve">Digital Collections </w:t>
      </w:r>
    </w:p>
    <w:p w14:paraId="466B2E6C" w14:textId="77777777" w:rsidR="00831334" w:rsidRPr="008B56BE" w:rsidRDefault="00831334" w:rsidP="00831334">
      <w:pPr>
        <w:pStyle w:val="Heading2"/>
      </w:pPr>
      <w:r>
        <w:rPr>
          <w:noProof/>
        </w:rPr>
        <w:drawing>
          <wp:inline distT="0" distB="0" distL="0" distR="0" wp14:anchorId="3844B487" wp14:editId="3ECE7E77">
            <wp:extent cx="333375" cy="333375"/>
            <wp:effectExtent l="0" t="0" r="0" b="0"/>
            <wp:docPr id="1443919718" name="Picture 1443919718">
              <a:extLst xmlns:a="http://schemas.openxmlformats.org/drawingml/2006/main">
                <a:ext uri="{FF2B5EF4-FFF2-40B4-BE49-F238E27FC236}">
                  <a16:creationId xmlns:a16="http://schemas.microsoft.com/office/drawing/2014/main" id="{FCEB2818-303C-4E82-89A1-3B055F9B444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inline>
        </w:drawing>
      </w:r>
      <w:r w:rsidRPr="6335802F">
        <w:t>Activity</w:t>
      </w:r>
      <w:r>
        <w:t xml:space="preserve"> 1: Popular and lesser-known narratives</w:t>
      </w:r>
    </w:p>
    <w:p w14:paraId="18E0BFFA" w14:textId="740B45EA" w:rsidR="00831334" w:rsidRPr="006A1B6E" w:rsidRDefault="00831334" w:rsidP="00831334">
      <w:r w:rsidRPr="006A1B6E">
        <w:t xml:space="preserve">Take a moment to write down any existing digital collections as well as ideas you have for new </w:t>
      </w:r>
      <w:r>
        <w:t>projects</w:t>
      </w:r>
      <w:r w:rsidRPr="006A1B6E">
        <w:t>. Then</w:t>
      </w:r>
      <w:r>
        <w:t>,</w:t>
      </w:r>
      <w:r w:rsidRPr="006A1B6E">
        <w:t xml:space="preserve"> </w:t>
      </w:r>
      <w:r>
        <w:t>consider</w:t>
      </w:r>
      <w:r w:rsidRPr="006A1B6E">
        <w:t xml:space="preserve"> </w:t>
      </w:r>
      <w:r>
        <w:t>the</w:t>
      </w:r>
      <w:r w:rsidRPr="006A1B6E">
        <w:t xml:space="preserve"> stories each </w:t>
      </w:r>
      <w:r>
        <w:t>collection</w:t>
      </w:r>
      <w:r w:rsidRPr="006A1B6E">
        <w:t xml:space="preserve"> tells</w:t>
      </w:r>
      <w:r>
        <w:t>.</w:t>
      </w:r>
      <w:r w:rsidRPr="006A1B6E">
        <w:t xml:space="preserve"> </w:t>
      </w:r>
      <w:r w:rsidR="005A34AA">
        <w:t xml:space="preserve">Consider how collections reinforce or challenge colonial narratives, support cultural revitalization and language preservation, and/or restore community-defined meaning and relationships. </w:t>
      </w:r>
      <w:r w:rsidRPr="006A1B6E">
        <w:t xml:space="preserve">If </w:t>
      </w:r>
      <w:r>
        <w:t>you’ve</w:t>
      </w:r>
      <w:r w:rsidRPr="006A1B6E">
        <w:t xml:space="preserve"> taken </w:t>
      </w:r>
      <w:r w:rsidRPr="006A1B6E">
        <w:rPr>
          <w:b/>
          <w:bCs/>
        </w:rPr>
        <w:t>Digital Collections Stewardship 1: Introduction</w:t>
      </w:r>
      <w:r w:rsidRPr="006A1B6E">
        <w:t xml:space="preserve"> and</w:t>
      </w:r>
      <w:r w:rsidRPr="006A1B6E">
        <w:rPr>
          <w:b/>
          <w:bCs/>
        </w:rPr>
        <w:t xml:space="preserve"> completed Activity 2</w:t>
      </w:r>
      <w:r>
        <w:rPr>
          <w:b/>
          <w:bCs/>
        </w:rPr>
        <w:t>,</w:t>
      </w:r>
      <w:r w:rsidRPr="006A1B6E">
        <w:t xml:space="preserve"> refer to your notes </w:t>
      </w:r>
      <w:r>
        <w:t xml:space="preserve">in your workbook </w:t>
      </w:r>
      <w:r w:rsidRPr="006A1B6E">
        <w:t>to compare how well your current plans represent the full range of experience</w:t>
      </w:r>
      <w:r>
        <w:t>s</w:t>
      </w:r>
      <w:r w:rsidRPr="006A1B6E">
        <w:t xml:space="preserve"> </w:t>
      </w:r>
      <w:r>
        <w:t>in</w:t>
      </w:r>
      <w:r w:rsidRPr="006A1B6E">
        <w:t xml:space="preserve"> your community.</w:t>
      </w:r>
    </w:p>
    <w:p w14:paraId="01318C07" w14:textId="77777777" w:rsidR="00831334" w:rsidRPr="005E01A3" w:rsidRDefault="00831334" w:rsidP="00831334">
      <w:pPr>
        <w:pStyle w:val="Heading2"/>
        <w:ind w:left="360" w:right="360"/>
        <w:rPr>
          <w:rStyle w:val="Emphasis"/>
        </w:rPr>
      </w:pPr>
      <w:r w:rsidRPr="005E01A3">
        <w:rPr>
          <w:rStyle w:val="Emphasis"/>
        </w:rPr>
        <w:t>Example</w:t>
      </w:r>
      <w:r>
        <w:rPr>
          <w:rStyle w:val="Emphasis"/>
        </w:rPr>
        <w:t>:</w:t>
      </w:r>
    </w:p>
    <w:p w14:paraId="64D5907A" w14:textId="77777777" w:rsidR="00831334" w:rsidRPr="005E01A3" w:rsidRDefault="00831334" w:rsidP="00831334">
      <w:pPr>
        <w:ind w:left="360" w:right="360"/>
        <w:rPr>
          <w:rStyle w:val="Emphasis"/>
        </w:rPr>
      </w:pPr>
      <w:r w:rsidRPr="005E01A3">
        <w:rPr>
          <w:rStyle w:val="Emphasis"/>
        </w:rPr>
        <w:t xml:space="preserve">Existing collection: Digitized newspapers </w:t>
      </w:r>
      <w:r w:rsidRPr="005E01A3">
        <w:rPr>
          <w:rStyle w:val="Emphasis"/>
        </w:rPr>
        <w:br/>
        <w:t>Newspaper articles often reflect the priorities and values of the dominant voices in a community</w:t>
      </w:r>
      <w:r>
        <w:rPr>
          <w:rStyle w:val="Emphasis"/>
        </w:rPr>
        <w:t xml:space="preserve"> to write and shape the news,</w:t>
      </w:r>
      <w:r w:rsidRPr="005E01A3">
        <w:rPr>
          <w:rStyle w:val="Emphasis"/>
        </w:rPr>
        <w:t xml:space="preserve"> especially those in power</w:t>
      </w:r>
      <w:r>
        <w:rPr>
          <w:rStyle w:val="Emphasis"/>
        </w:rPr>
        <w:t>.</w:t>
      </w:r>
    </w:p>
    <w:p w14:paraId="70149167" w14:textId="77777777" w:rsidR="00831334" w:rsidRPr="005E01A3" w:rsidRDefault="00831334" w:rsidP="00831334">
      <w:pPr>
        <w:ind w:left="360" w:right="360"/>
        <w:rPr>
          <w:rStyle w:val="Emphasis"/>
        </w:rPr>
      </w:pPr>
      <w:r w:rsidRPr="005E01A3">
        <w:rPr>
          <w:rStyle w:val="Emphasis"/>
        </w:rPr>
        <w:t xml:space="preserve">Idea for new collection: Oral histories from veterans </w:t>
      </w:r>
      <w:r w:rsidRPr="005E01A3">
        <w:rPr>
          <w:rStyle w:val="Emphasis"/>
        </w:rPr>
        <w:br/>
        <w:t xml:space="preserve">Complementing a collection of digitized newspapers with first-person narratives from people with connections to historical events can help to create a fuller picture of the lives and histories beyond the headlines. </w:t>
      </w:r>
    </w:p>
    <w:p w14:paraId="601B161A" w14:textId="77777777" w:rsidR="00831334" w:rsidRDefault="00831334" w:rsidP="00831334"/>
    <w:p w14:paraId="567199D3" w14:textId="77777777" w:rsidR="0080579E" w:rsidRPr="006A1B6E" w:rsidRDefault="0080579E" w:rsidP="00831334"/>
    <w:p w14:paraId="512EC110" w14:textId="6F9938C0" w:rsidR="00831334" w:rsidRPr="00F95D63" w:rsidRDefault="00831334" w:rsidP="00831334"/>
    <w:p w14:paraId="09B17468" w14:textId="77777777" w:rsidR="00831334" w:rsidRDefault="00831334" w:rsidP="00831334">
      <w:pPr>
        <w:rPr>
          <w:b/>
          <w:bCs/>
        </w:rPr>
      </w:pPr>
      <w:r>
        <w:br w:type="page"/>
      </w:r>
    </w:p>
    <w:p w14:paraId="77CB7B57" w14:textId="77777777" w:rsidR="00831334" w:rsidRDefault="00831334" w:rsidP="00831334">
      <w:pPr>
        <w:pStyle w:val="Heading2"/>
      </w:pPr>
      <w:r>
        <w:rPr>
          <w:noProof/>
        </w:rPr>
        <w:lastRenderedPageBreak/>
        <w:drawing>
          <wp:inline distT="0" distB="0" distL="0" distR="0" wp14:anchorId="12D66E1B" wp14:editId="474AB13D">
            <wp:extent cx="409575" cy="409575"/>
            <wp:effectExtent l="0" t="0" r="0" b="0"/>
            <wp:docPr id="1901101227" name="Picture 1901101227">
              <a:extLst xmlns:a="http://schemas.openxmlformats.org/drawingml/2006/main">
                <a:ext uri="{FF2B5EF4-FFF2-40B4-BE49-F238E27FC236}">
                  <a16:creationId xmlns:a16="http://schemas.microsoft.com/office/drawing/2014/main" id="{F5E5C908-9802-47F9-9959-49A98D7E591F}"/>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9575" cy="409575"/>
                    </a:xfrm>
                    <a:prstGeom prst="rect">
                      <a:avLst/>
                    </a:prstGeom>
                  </pic:spPr>
                </pic:pic>
              </a:graphicData>
            </a:graphic>
          </wp:inline>
        </w:drawing>
      </w:r>
      <w:r w:rsidRPr="6335802F">
        <w:t>Activity</w:t>
      </w:r>
      <w:r>
        <w:t xml:space="preserve"> 2</w:t>
      </w:r>
      <w:r w:rsidRPr="6335802F">
        <w:t xml:space="preserve">: </w:t>
      </w:r>
      <w:r>
        <w:t>Brainstorming connections</w:t>
      </w:r>
    </w:p>
    <w:p w14:paraId="5447B656" w14:textId="77777777" w:rsidR="00831334" w:rsidRPr="006A1B6E" w:rsidRDefault="00831334" w:rsidP="00831334">
      <w:r w:rsidRPr="006A1B6E">
        <w:t>Th</w:t>
      </w:r>
      <w:r>
        <w:t>i</w:t>
      </w:r>
      <w:r w:rsidRPr="006A1B6E">
        <w:t xml:space="preserve">s </w:t>
      </w:r>
      <w:r>
        <w:t>brainstorm is intended to</w:t>
      </w:r>
      <w:r w:rsidRPr="006A1B6E">
        <w:t xml:space="preserve"> provide a starting point for possible relationships and connections that could bring more diverse voices and perspectives to your digital collections work. ​</w:t>
      </w:r>
    </w:p>
    <w:p w14:paraId="5E2AD34A" w14:textId="77777777" w:rsidR="00831334" w:rsidRPr="006A1B6E" w:rsidRDefault="00831334" w:rsidP="00831334">
      <w:pPr>
        <w:rPr>
          <w:b/>
          <w:bCs/>
        </w:rPr>
      </w:pPr>
      <w:r w:rsidRPr="006A1B6E">
        <w:t>Choose the option that feels most useful to you. ​</w:t>
      </w:r>
    </w:p>
    <w:p w14:paraId="2BF893C1" w14:textId="77777777" w:rsidR="00831334" w:rsidRPr="009D26E0" w:rsidRDefault="00831334">
      <w:pPr>
        <w:pStyle w:val="ListParagraph"/>
        <w:numPr>
          <w:ilvl w:val="0"/>
          <w:numId w:val="3"/>
        </w:numPr>
        <w:rPr>
          <w:b/>
          <w:bCs/>
        </w:rPr>
      </w:pPr>
      <w:r w:rsidRPr="009D26E0">
        <w:rPr>
          <w:b/>
          <w:bCs/>
        </w:rPr>
        <w:t>Your connections within your organization</w:t>
      </w:r>
      <w:r w:rsidRPr="006A1B6E">
        <w:t xml:space="preserve">: If you work for a large organization, draw a map or make a list of all the meaningful connections you have </w:t>
      </w:r>
      <w:r>
        <w:t xml:space="preserve">to other departments </w:t>
      </w:r>
      <w:r w:rsidRPr="006A1B6E">
        <w:t>within your organization</w:t>
      </w:r>
      <w:r>
        <w:t>.</w:t>
      </w:r>
      <w:r w:rsidRPr="006A1B6E">
        <w:t xml:space="preserve"> For example, if you work in technical services but are friendly with a colleague </w:t>
      </w:r>
      <w:r>
        <w:t>who’s</w:t>
      </w:r>
      <w:r w:rsidRPr="006A1B6E">
        <w:t xml:space="preserve"> a children’s librarian, draw the connection between yourself and that colleague.​</w:t>
      </w:r>
      <w:r>
        <w:br/>
      </w:r>
    </w:p>
    <w:p w14:paraId="7A490CBB" w14:textId="77777777" w:rsidR="00831334" w:rsidRPr="006A1B6E" w:rsidRDefault="00831334">
      <w:pPr>
        <w:pStyle w:val="ListParagraph"/>
        <w:numPr>
          <w:ilvl w:val="0"/>
          <w:numId w:val="3"/>
        </w:numPr>
      </w:pPr>
      <w:r w:rsidRPr="009D26E0">
        <w:rPr>
          <w:b/>
          <w:bCs/>
        </w:rPr>
        <w:t>Your connections to your communities</w:t>
      </w:r>
      <w:r w:rsidRPr="006A1B6E">
        <w:t xml:space="preserve">: Draw a map or make a list of your connections to groups or organizations where you feel you personally belong; this </w:t>
      </w:r>
      <w:r>
        <w:t xml:space="preserve">can </w:t>
      </w:r>
      <w:r w:rsidRPr="006A1B6E">
        <w:t>give you an idea of starting points where you already feel comfortable. This might include schools, religious organizations, gyms, volunteer groups, or other groups.​</w:t>
      </w:r>
    </w:p>
    <w:p w14:paraId="5F7A55EC" w14:textId="77777777" w:rsidR="00831334" w:rsidRPr="006A1B6E" w:rsidRDefault="00831334" w:rsidP="00831334"/>
    <w:p w14:paraId="733F1F77" w14:textId="77777777" w:rsidR="00831334" w:rsidRDefault="00831334" w:rsidP="00831334"/>
    <w:p w14:paraId="57A7052D" w14:textId="77777777" w:rsidR="00831334" w:rsidRDefault="00831334" w:rsidP="00831334">
      <w:r w:rsidRPr="00A7798B">
        <w:br/>
      </w:r>
    </w:p>
    <w:p w14:paraId="3D7E6D62" w14:textId="77777777" w:rsidR="00831334" w:rsidRDefault="00831334" w:rsidP="00831334">
      <w:r>
        <w:br w:type="page"/>
      </w:r>
    </w:p>
    <w:p w14:paraId="363720DE" w14:textId="7DB7456E" w:rsidR="00831334" w:rsidRDefault="00831334" w:rsidP="00831334">
      <w:pPr>
        <w:pStyle w:val="Heading2"/>
      </w:pPr>
      <w:r>
        <w:rPr>
          <w:noProof/>
        </w:rPr>
        <w:lastRenderedPageBreak/>
        <w:drawing>
          <wp:inline distT="0" distB="0" distL="0" distR="0" wp14:anchorId="177E4A2E" wp14:editId="62F07218">
            <wp:extent cx="333375" cy="333375"/>
            <wp:effectExtent l="0" t="0" r="0" b="0"/>
            <wp:docPr id="1721200580" name="Picture 1721200580">
              <a:extLst xmlns:a="http://schemas.openxmlformats.org/drawingml/2006/main">
                <a:ext uri="{FF2B5EF4-FFF2-40B4-BE49-F238E27FC236}">
                  <a16:creationId xmlns:a16="http://schemas.microsoft.com/office/drawing/2014/main" id="{6B5F9694-5B76-4FA2-BD25-468571F2A24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inline>
        </w:drawing>
      </w:r>
      <w:r w:rsidRPr="6335802F">
        <w:t>Activity</w:t>
      </w:r>
      <w:r>
        <w:t xml:space="preserve"> 3</w:t>
      </w:r>
      <w:r w:rsidRPr="6335802F">
        <w:t xml:space="preserve">: </w:t>
      </w:r>
      <w:r>
        <w:t>Reaching out</w:t>
      </w:r>
    </w:p>
    <w:p w14:paraId="7BF4BD6F" w14:textId="77777777" w:rsidR="00831334" w:rsidRPr="009369CE" w:rsidRDefault="00831334" w:rsidP="00831334">
      <w:r w:rsidRPr="009369CE">
        <w:t xml:space="preserve">As you </w:t>
      </w:r>
      <w:r>
        <w:t>continue</w:t>
      </w:r>
      <w:r w:rsidRPr="009369CE">
        <w:t xml:space="preserve"> through this section, write down some notes to yourself about how these topics might apply to your work:</w:t>
      </w:r>
    </w:p>
    <w:p w14:paraId="771454E4" w14:textId="663184F4" w:rsidR="00831334" w:rsidRPr="009369CE" w:rsidRDefault="00831334">
      <w:pPr>
        <w:pStyle w:val="ListParagraph"/>
        <w:numPr>
          <w:ilvl w:val="0"/>
          <w:numId w:val="18"/>
        </w:numPr>
        <w:spacing w:after="0" w:line="240" w:lineRule="auto"/>
        <w:ind w:left="360"/>
      </w:pPr>
      <w:r w:rsidRPr="009369CE">
        <w:t xml:space="preserve">What does </w:t>
      </w:r>
      <w:r w:rsidR="009871E3">
        <w:t>“</w:t>
      </w:r>
      <w:r w:rsidRPr="009369CE">
        <w:t>moving at the pace of trust</w:t>
      </w:r>
      <w:r w:rsidR="009871E3">
        <w:t>”</w:t>
      </w:r>
      <w:r w:rsidRPr="009369CE">
        <w:t xml:space="preserve"> look like</w:t>
      </w:r>
      <w:r w:rsidR="009871E3">
        <w:t xml:space="preserve"> when working with Tribal communities?</w:t>
      </w:r>
      <w:r w:rsidRPr="009369CE">
        <w:t xml:space="preserve"> </w:t>
      </w:r>
      <w:r>
        <w:br/>
      </w:r>
      <w:r>
        <w:br/>
      </w:r>
      <w:r>
        <w:br/>
      </w:r>
      <w:r>
        <w:br/>
      </w:r>
      <w:r w:rsidRPr="009369CE">
        <w:br/>
      </w:r>
    </w:p>
    <w:p w14:paraId="62099B8C" w14:textId="5F11A990" w:rsidR="00831334" w:rsidRPr="009369CE" w:rsidRDefault="009871E3">
      <w:pPr>
        <w:pStyle w:val="ListParagraph"/>
        <w:numPr>
          <w:ilvl w:val="0"/>
          <w:numId w:val="18"/>
        </w:numPr>
        <w:spacing w:after="0" w:line="240" w:lineRule="auto"/>
        <w:ind w:left="360"/>
      </w:pPr>
      <w:r>
        <w:t>How will you ensure that engagement is not extractive, but reciprocal?</w:t>
      </w:r>
      <w:r w:rsidR="00831334" w:rsidRPr="009369CE">
        <w:br/>
      </w:r>
      <w:r w:rsidR="00831334">
        <w:br/>
      </w:r>
      <w:r w:rsidR="00831334">
        <w:br/>
      </w:r>
      <w:r w:rsidR="00831334">
        <w:br/>
      </w:r>
      <w:r w:rsidR="00831334">
        <w:br/>
      </w:r>
    </w:p>
    <w:p w14:paraId="25A13948" w14:textId="6F0C0428" w:rsidR="00831334" w:rsidRPr="009369CE" w:rsidRDefault="009871E3">
      <w:pPr>
        <w:pStyle w:val="ListParagraph"/>
        <w:numPr>
          <w:ilvl w:val="0"/>
          <w:numId w:val="18"/>
        </w:numPr>
        <w:spacing w:after="0" w:line="240" w:lineRule="auto"/>
        <w:ind w:left="360"/>
      </w:pPr>
      <w:r>
        <w:t>What responsibilities do you carry when working with community knowledge?</w:t>
      </w:r>
    </w:p>
    <w:p w14:paraId="351F3674" w14:textId="77777777" w:rsidR="00831334" w:rsidRPr="009369CE" w:rsidRDefault="00831334" w:rsidP="00831334">
      <w:pPr>
        <w:pStyle w:val="ListParagraph"/>
        <w:ind w:left="360"/>
      </w:pPr>
      <w:r>
        <w:br/>
      </w:r>
      <w:r>
        <w:br/>
      </w:r>
      <w:r>
        <w:br/>
      </w:r>
      <w:r>
        <w:br/>
      </w:r>
    </w:p>
    <w:p w14:paraId="0978DBEE" w14:textId="77777777" w:rsidR="00831334" w:rsidRPr="009369CE" w:rsidRDefault="00831334">
      <w:pPr>
        <w:pStyle w:val="ListParagraph"/>
        <w:numPr>
          <w:ilvl w:val="0"/>
          <w:numId w:val="18"/>
        </w:numPr>
        <w:spacing w:after="0" w:line="240" w:lineRule="auto"/>
        <w:ind w:left="360"/>
      </w:pPr>
      <w:r w:rsidRPr="009369CE">
        <w:t>What do you need to do or learn about before you begin this work?</w:t>
      </w:r>
    </w:p>
    <w:p w14:paraId="7C9A007D" w14:textId="77777777" w:rsidR="00831334" w:rsidRPr="009369CE" w:rsidRDefault="00831334" w:rsidP="00831334">
      <w:pPr>
        <w:pStyle w:val="ListParagraph"/>
        <w:ind w:left="360"/>
      </w:pPr>
      <w:r>
        <w:br/>
      </w:r>
      <w:r>
        <w:br/>
      </w:r>
      <w:r>
        <w:br/>
      </w:r>
      <w:r>
        <w:br/>
      </w:r>
    </w:p>
    <w:p w14:paraId="3B11C31B" w14:textId="0B96BB95" w:rsidR="00831334" w:rsidRPr="009369CE" w:rsidRDefault="009871E3">
      <w:pPr>
        <w:pStyle w:val="ListParagraph"/>
        <w:numPr>
          <w:ilvl w:val="0"/>
          <w:numId w:val="18"/>
        </w:numPr>
        <w:spacing w:after="0" w:line="240" w:lineRule="auto"/>
        <w:ind w:left="360"/>
      </w:pPr>
      <w:r>
        <w:t>What permissions or protocols must be followed before gathering or sharing knowledge? How can you modify or leverage your</w:t>
      </w:r>
      <w:r w:rsidR="00831334" w:rsidRPr="009369CE">
        <w:t xml:space="preserve"> existing events or celebrations </w:t>
      </w:r>
      <w:r w:rsidR="00831334">
        <w:t xml:space="preserve">to </w:t>
      </w:r>
      <w:r>
        <w:t xml:space="preserve">help </w:t>
      </w:r>
      <w:r w:rsidR="00831334" w:rsidRPr="009369CE">
        <w:t xml:space="preserve">build </w:t>
      </w:r>
      <w:r>
        <w:t>trust,</w:t>
      </w:r>
      <w:r w:rsidR="00FD4457">
        <w:t xml:space="preserve"> </w:t>
      </w:r>
      <w:r>
        <w:t>relationships, and</w:t>
      </w:r>
      <w:r w:rsidR="00831334" w:rsidRPr="009369CE">
        <w:t> connect with new communities</w:t>
      </w:r>
      <w:r>
        <w:t>?</w:t>
      </w:r>
      <w:r w:rsidR="00831334" w:rsidRPr="009369CE">
        <w:t xml:space="preserve"> </w:t>
      </w:r>
    </w:p>
    <w:p w14:paraId="0E954BD6" w14:textId="492106B7" w:rsidR="00831334" w:rsidRDefault="00831334" w:rsidP="00831334"/>
    <w:p w14:paraId="504977F6" w14:textId="77777777" w:rsidR="008B49B6" w:rsidRDefault="008B49B6">
      <w:pPr>
        <w:rPr>
          <w:b/>
          <w:bCs/>
        </w:rPr>
      </w:pPr>
      <w:r>
        <w:br w:type="page"/>
      </w:r>
    </w:p>
    <w:p w14:paraId="108B160E" w14:textId="0E64E8F3" w:rsidR="00831334" w:rsidRDefault="00831334" w:rsidP="00831334">
      <w:pPr>
        <w:pStyle w:val="Heading2"/>
      </w:pPr>
      <w:r>
        <w:rPr>
          <w:noProof/>
        </w:rPr>
        <w:lastRenderedPageBreak/>
        <w:drawing>
          <wp:inline distT="0" distB="0" distL="0" distR="0" wp14:anchorId="3D55E314" wp14:editId="22F5405F">
            <wp:extent cx="333375" cy="333375"/>
            <wp:effectExtent l="0" t="0" r="0" b="0"/>
            <wp:docPr id="44808315" name="Picture 44808315">
              <a:extLst xmlns:a="http://schemas.openxmlformats.org/drawingml/2006/main">
                <a:ext uri="{FF2B5EF4-FFF2-40B4-BE49-F238E27FC236}">
                  <a16:creationId xmlns:a16="http://schemas.microsoft.com/office/drawing/2014/main" id="{E76FEB61-3350-402D-8473-4366BF8D4837}"/>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inline>
        </w:drawing>
      </w:r>
      <w:r w:rsidRPr="6335802F">
        <w:t>Activity</w:t>
      </w:r>
      <w:r>
        <w:t xml:space="preserve"> 4</w:t>
      </w:r>
      <w:r w:rsidRPr="6335802F">
        <w:t xml:space="preserve">: </w:t>
      </w:r>
      <w:r>
        <w:t>Sustaining relationships</w:t>
      </w:r>
    </w:p>
    <w:p w14:paraId="3856A6D2" w14:textId="77777777" w:rsidR="00831334" w:rsidRPr="009369CE" w:rsidRDefault="00831334" w:rsidP="00831334">
      <w:pPr>
        <w:tabs>
          <w:tab w:val="left" w:pos="7499"/>
        </w:tabs>
      </w:pPr>
      <w:r w:rsidRPr="009369CE">
        <w:t>Write down any ideas about your next steps</w:t>
      </w:r>
      <w:r>
        <w:t xml:space="preserve"> in this section</w:t>
      </w:r>
      <w:r w:rsidRPr="009369CE">
        <w:t>. You can respond to these prompts or add anything else that</w:t>
      </w:r>
      <w:r>
        <w:t xml:space="preserve"> you think of</w:t>
      </w:r>
      <w:r w:rsidRPr="009369CE">
        <w:t>.​</w:t>
      </w:r>
      <w:r w:rsidRPr="009369CE">
        <w:tab/>
      </w:r>
    </w:p>
    <w:p w14:paraId="6C6A71D6" w14:textId="77777777" w:rsidR="008B49B6" w:rsidRDefault="008B49B6" w:rsidP="00831334"/>
    <w:p w14:paraId="2F7D7702" w14:textId="77777777" w:rsidR="008B49B6" w:rsidRDefault="008B49B6" w:rsidP="00831334"/>
    <w:p w14:paraId="11E89785" w14:textId="77777777" w:rsidR="008B49B6" w:rsidRDefault="008B49B6" w:rsidP="00831334"/>
    <w:p w14:paraId="6F4AA0F3" w14:textId="7B4B46D0" w:rsidR="00831334" w:rsidRPr="009369CE" w:rsidRDefault="00831334" w:rsidP="00831334">
      <w:r>
        <w:br/>
      </w:r>
      <w:r w:rsidRPr="009369CE">
        <w:t xml:space="preserve">List any strategies for maintaining relationships </w:t>
      </w:r>
      <w:r>
        <w:t>in your current and future</w:t>
      </w:r>
      <w:r w:rsidRPr="009369CE">
        <w:t xml:space="preserve"> </w:t>
      </w:r>
      <w:r>
        <w:t xml:space="preserve">digital collections </w:t>
      </w:r>
      <w:r w:rsidRPr="009369CE">
        <w:t xml:space="preserve">projects that </w:t>
      </w:r>
      <w:r>
        <w:t>you want to keep in mind.</w:t>
      </w:r>
    </w:p>
    <w:p w14:paraId="1D0D823D" w14:textId="77777777" w:rsidR="00831334" w:rsidRPr="009369CE" w:rsidRDefault="00831334" w:rsidP="00831334">
      <w:pPr>
        <w:tabs>
          <w:tab w:val="left" w:pos="7499"/>
        </w:tabs>
      </w:pPr>
    </w:p>
    <w:p w14:paraId="2A4A30A8" w14:textId="77777777" w:rsidR="00831334" w:rsidRPr="009369CE" w:rsidRDefault="00831334" w:rsidP="00831334">
      <w:pPr>
        <w:tabs>
          <w:tab w:val="left" w:pos="7499"/>
        </w:tabs>
      </w:pPr>
    </w:p>
    <w:p w14:paraId="7B397658" w14:textId="77777777" w:rsidR="00831334" w:rsidRDefault="00831334" w:rsidP="00831334">
      <w:pPr>
        <w:tabs>
          <w:tab w:val="left" w:pos="7499"/>
        </w:tabs>
      </w:pPr>
    </w:p>
    <w:p w14:paraId="667DFB96" w14:textId="77777777" w:rsidR="00831334" w:rsidRDefault="00831334" w:rsidP="00831334">
      <w:pPr>
        <w:tabs>
          <w:tab w:val="left" w:pos="7499"/>
        </w:tabs>
      </w:pPr>
    </w:p>
    <w:p w14:paraId="0A299FCF" w14:textId="77777777" w:rsidR="00831334" w:rsidRDefault="00831334" w:rsidP="00831334">
      <w:pPr>
        <w:tabs>
          <w:tab w:val="left" w:pos="7499"/>
        </w:tabs>
      </w:pPr>
    </w:p>
    <w:p w14:paraId="79E47467" w14:textId="77777777" w:rsidR="00831334" w:rsidRDefault="00831334" w:rsidP="00831334">
      <w:pPr>
        <w:tabs>
          <w:tab w:val="left" w:pos="7499"/>
        </w:tabs>
      </w:pPr>
    </w:p>
    <w:p w14:paraId="4C529A10" w14:textId="77777777" w:rsidR="00831334" w:rsidRDefault="00831334" w:rsidP="00831334">
      <w:pPr>
        <w:tabs>
          <w:tab w:val="left" w:pos="7499"/>
        </w:tabs>
      </w:pPr>
    </w:p>
    <w:p w14:paraId="17ED4164" w14:textId="77777777" w:rsidR="00831334" w:rsidRPr="009369CE" w:rsidRDefault="00831334" w:rsidP="00831334">
      <w:pPr>
        <w:tabs>
          <w:tab w:val="left" w:pos="7499"/>
        </w:tabs>
      </w:pPr>
    </w:p>
    <w:p w14:paraId="03F24A2F" w14:textId="77777777" w:rsidR="00831334" w:rsidRPr="009369CE" w:rsidRDefault="00831334" w:rsidP="00831334">
      <w:pPr>
        <w:tabs>
          <w:tab w:val="left" w:pos="7499"/>
        </w:tabs>
      </w:pPr>
      <w:r w:rsidRPr="009369CE">
        <w:t xml:space="preserve">The course mentions </w:t>
      </w:r>
      <w:r>
        <w:t xml:space="preserve">utilizing </w:t>
      </w:r>
      <w:r w:rsidRPr="009369CE">
        <w:t>newsletter</w:t>
      </w:r>
      <w:r>
        <w:t>s</w:t>
      </w:r>
      <w:r w:rsidRPr="009369CE">
        <w:t xml:space="preserve">, social media, </w:t>
      </w:r>
      <w:r>
        <w:t xml:space="preserve">a </w:t>
      </w:r>
      <w:r w:rsidRPr="009369CE">
        <w:t xml:space="preserve">website, and print materials as communications channels </w:t>
      </w:r>
      <w:r>
        <w:t>with your communities.</w:t>
      </w:r>
      <w:r w:rsidRPr="009369CE">
        <w:t xml:space="preserve"> Write down any existing or new channels you might use to keep your organization and digital collection project visible.</w:t>
      </w:r>
    </w:p>
    <w:p w14:paraId="0114B10A" w14:textId="77777777" w:rsidR="00831334" w:rsidRDefault="00831334" w:rsidP="00831334"/>
    <w:p w14:paraId="3055616E" w14:textId="77777777" w:rsidR="00095DC7" w:rsidRDefault="00095DC7" w:rsidP="00831334"/>
    <w:p w14:paraId="2665DEB2" w14:textId="77777777" w:rsidR="00095DC7" w:rsidRDefault="00095DC7" w:rsidP="00831334"/>
    <w:p w14:paraId="11D87672" w14:textId="77777777" w:rsidR="00831334" w:rsidRPr="00034AE7" w:rsidRDefault="00831334" w:rsidP="00831334">
      <w:pPr>
        <w:ind w:left="360"/>
      </w:pPr>
      <w:r w:rsidRPr="00EC5A7F">
        <w:t xml:space="preserve"> </w:t>
      </w:r>
    </w:p>
    <w:p w14:paraId="54906895" w14:textId="4D342BEC" w:rsidR="004554B6" w:rsidRDefault="004554B6">
      <w:pPr>
        <w:sectPr w:rsidR="004554B6" w:rsidSect="001C6C95">
          <w:footerReference w:type="default" r:id="rId21"/>
          <w:footerReference w:type="first" r:id="rId22"/>
          <w:pgSz w:w="12240" w:h="15840"/>
          <w:pgMar w:top="1440" w:right="1440" w:bottom="1440" w:left="1440" w:header="720" w:footer="720" w:gutter="0"/>
          <w:cols w:space="720"/>
          <w:docGrid w:linePitch="360"/>
        </w:sectPr>
      </w:pPr>
    </w:p>
    <w:p w14:paraId="1449AB1A" w14:textId="04939AE3" w:rsidR="00DB0C21" w:rsidRDefault="00DB0C21" w:rsidP="00682D75">
      <w:pPr>
        <w:pStyle w:val="Heading1"/>
      </w:pPr>
      <w:r>
        <w:lastRenderedPageBreak/>
        <w:t>Digital Collections Stewardship 2: Preparing</w:t>
      </w:r>
    </w:p>
    <w:p w14:paraId="6935C7F4" w14:textId="08B9A353" w:rsidR="00DB0C21" w:rsidRDefault="00DB0C21" w:rsidP="00682D75">
      <w:pPr>
        <w:pStyle w:val="Heading2"/>
      </w:pPr>
      <w:r>
        <w:rPr>
          <w:noProof/>
        </w:rPr>
        <w:drawing>
          <wp:inline distT="0" distB="0" distL="0" distR="0" wp14:anchorId="7C643E9C" wp14:editId="2C5F520A">
            <wp:extent cx="409575" cy="409575"/>
            <wp:effectExtent l="0" t="0" r="0" b="0"/>
            <wp:docPr id="323218322" name="Picture 323218322">
              <a:extLst xmlns:a="http://schemas.openxmlformats.org/drawingml/2006/main">
                <a:ext uri="{FF2B5EF4-FFF2-40B4-BE49-F238E27FC236}">
                  <a16:creationId xmlns:a16="http://schemas.microsoft.com/office/drawing/2014/main" id="{B7A70C8F-CC0D-4659-905E-F78041C62A09}"/>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218322" name="Picture 323218322">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9575" cy="409575"/>
                    </a:xfrm>
                    <a:prstGeom prst="rect">
                      <a:avLst/>
                    </a:prstGeom>
                  </pic:spPr>
                </pic:pic>
              </a:graphicData>
            </a:graphic>
          </wp:inline>
        </w:drawing>
      </w:r>
      <w:r w:rsidR="00682D75">
        <w:t>Activity 1:</w:t>
      </w:r>
      <w:r w:rsidRPr="6335802F">
        <w:t xml:space="preserve"> Group </w:t>
      </w:r>
      <w:r w:rsidR="00682D75">
        <w:t>b</w:t>
      </w:r>
      <w:r w:rsidRPr="6335802F">
        <w:t xml:space="preserve">rainstorm: Digital </w:t>
      </w:r>
      <w:r w:rsidR="00682D75">
        <w:t>stewardship goals</w:t>
      </w:r>
    </w:p>
    <w:p w14:paraId="4F44CEBB" w14:textId="7E110F95" w:rsidR="00DB0C21" w:rsidRDefault="00DB0C21" w:rsidP="00682D75">
      <w:r w:rsidRPr="00973DB3">
        <w:t xml:space="preserve">If possible, we recommend </w:t>
      </w:r>
      <w:r w:rsidR="00CA4F0A">
        <w:t>working with colleagues</w:t>
      </w:r>
      <w:r w:rsidRPr="00973DB3">
        <w:t xml:space="preserve"> to brainstorm </w:t>
      </w:r>
      <w:r>
        <w:t>answers to the question below (this also works as an individual exercise)</w:t>
      </w:r>
      <w:r w:rsidRPr="00973DB3">
        <w:t xml:space="preserve">. </w:t>
      </w:r>
    </w:p>
    <w:p w14:paraId="1DBBB5C6" w14:textId="77777777" w:rsidR="00DB0C21" w:rsidRDefault="00DB0C21" w:rsidP="00682D75">
      <w:r w:rsidRPr="00871261">
        <w:rPr>
          <w:b/>
          <w:bCs/>
        </w:rPr>
        <w:t>First</w:t>
      </w:r>
      <w:r w:rsidRPr="00C74F63">
        <w:t xml:space="preserve">, write as many ideas as you can </w:t>
      </w:r>
      <w:r>
        <w:t xml:space="preserve">for each question </w:t>
      </w:r>
      <w:r w:rsidRPr="00C74F63">
        <w:t>on a large surface like a whiteboard or large sheet of paper</w:t>
      </w:r>
      <w:r>
        <w:t xml:space="preserve">. </w:t>
      </w:r>
    </w:p>
    <w:p w14:paraId="45393E9A" w14:textId="765A2A36" w:rsidR="00DB0C21" w:rsidRPr="002D6706" w:rsidRDefault="00DB0C21" w:rsidP="00682D75">
      <w:r w:rsidRPr="033A8BE8">
        <w:rPr>
          <w:b/>
          <w:bCs/>
        </w:rPr>
        <w:t>Next</w:t>
      </w:r>
      <w:r w:rsidRPr="033A8BE8">
        <w:t xml:space="preserve">, narrow down your responses for each question to the few ideas that seem most important. Write those down </w:t>
      </w:r>
      <w:r w:rsidR="00503366">
        <w:t>below</w:t>
      </w:r>
      <w:r w:rsidRPr="033A8BE8">
        <w:t>. You’ll use these answers when creating your Digital Stewardship Purpose Statement later in this course.</w:t>
      </w:r>
      <w:r>
        <w:t xml:space="preserve"> </w:t>
      </w:r>
    </w:p>
    <w:p w14:paraId="40237356" w14:textId="77777777" w:rsidR="00DB0C21" w:rsidRDefault="00DB0C21" w:rsidP="00682D75"/>
    <w:p w14:paraId="2B0C7878" w14:textId="44F873E2" w:rsidR="00DB0C21" w:rsidRDefault="00DB0C21">
      <w:pPr>
        <w:pStyle w:val="ListParagraph"/>
        <w:numPr>
          <w:ilvl w:val="0"/>
          <w:numId w:val="7"/>
        </w:numPr>
      </w:pPr>
      <w:r w:rsidRPr="6335802F">
        <w:t>Why do you want to create and share digital collections with your community?</w:t>
      </w:r>
      <w:r w:rsidR="00B439D5">
        <w:t xml:space="preserve"> Consider: cultural revitalization, knowledge preservation, and intergenerational learning.</w:t>
      </w:r>
    </w:p>
    <w:p w14:paraId="18765F59" w14:textId="77777777" w:rsidR="00DB0C21" w:rsidRDefault="00DB0C21" w:rsidP="00682D75"/>
    <w:p w14:paraId="1034A550" w14:textId="77777777" w:rsidR="00DB0C21" w:rsidRDefault="00DB0C21" w:rsidP="00682D75">
      <w:r>
        <w:br/>
      </w:r>
    </w:p>
    <w:p w14:paraId="4EB6A895" w14:textId="77777777" w:rsidR="00DB0C21" w:rsidRDefault="00DB0C21" w:rsidP="00682D75">
      <w:r>
        <w:br/>
      </w:r>
    </w:p>
    <w:p w14:paraId="506E30A6" w14:textId="314A40C6" w:rsidR="00DB0C21" w:rsidRDefault="00DB0C21">
      <w:pPr>
        <w:pStyle w:val="ListParagraph"/>
        <w:numPr>
          <w:ilvl w:val="0"/>
          <w:numId w:val="7"/>
        </w:numPr>
      </w:pPr>
      <w:r w:rsidRPr="033A8BE8">
        <w:t xml:space="preserve">What </w:t>
      </w:r>
      <w:r w:rsidR="00DD3306">
        <w:t xml:space="preserve">existing </w:t>
      </w:r>
      <w:r w:rsidRPr="033A8BE8">
        <w:t>opportunities</w:t>
      </w:r>
      <w:r w:rsidR="00DD3306">
        <w:t xml:space="preserve"> for collections</w:t>
      </w:r>
      <w:r w:rsidRPr="033A8BE8">
        <w:t xml:space="preserve"> do you have? How might these opportunities serve and support your community?</w:t>
      </w:r>
    </w:p>
    <w:p w14:paraId="2E4D25F3" w14:textId="77777777" w:rsidR="00DB0C21" w:rsidRDefault="00DB0C21" w:rsidP="00682D75"/>
    <w:p w14:paraId="60B5A65B" w14:textId="77777777" w:rsidR="00DB0C21" w:rsidRDefault="00DB0C21" w:rsidP="00682D75">
      <w:r>
        <w:br/>
      </w:r>
    </w:p>
    <w:p w14:paraId="33BBCB0C" w14:textId="77777777" w:rsidR="00DB0C21" w:rsidRDefault="00DB0C21" w:rsidP="00682D75">
      <w:r>
        <w:br/>
      </w:r>
    </w:p>
    <w:p w14:paraId="46696AF8" w14:textId="147B3FA3" w:rsidR="00DB0C21" w:rsidRDefault="00DB0C21">
      <w:pPr>
        <w:pStyle w:val="ListParagraph"/>
        <w:numPr>
          <w:ilvl w:val="0"/>
          <w:numId w:val="7"/>
        </w:numPr>
      </w:pPr>
      <w:r w:rsidRPr="033A8BE8">
        <w:t xml:space="preserve">What are some challenges you might face? </w:t>
      </w:r>
      <w:r w:rsidR="008B49B6" w:rsidRPr="033A8BE8">
        <w:t>Whom</w:t>
      </w:r>
      <w:r w:rsidRPr="033A8BE8">
        <w:t xml:space="preserve"> might you talk to or collaborate with to come up with ways to respond to these challenges?</w:t>
      </w:r>
    </w:p>
    <w:p w14:paraId="5D96261D" w14:textId="3B472C92" w:rsidR="00781712" w:rsidRDefault="00781712" w:rsidP="00781712"/>
    <w:p w14:paraId="2EBD9D45" w14:textId="77777777" w:rsidR="00781712" w:rsidRDefault="00781712">
      <w:r>
        <w:br w:type="page"/>
      </w:r>
    </w:p>
    <w:p w14:paraId="0A5839C0" w14:textId="64410DDC" w:rsidR="00DB0C21" w:rsidRPr="008C671F" w:rsidRDefault="00DB0C21" w:rsidP="00781712">
      <w:pPr>
        <w:rPr>
          <w:rStyle w:val="Heading2Char"/>
        </w:rPr>
      </w:pPr>
      <w:r>
        <w:rPr>
          <w:noProof/>
        </w:rPr>
        <w:lastRenderedPageBreak/>
        <w:drawing>
          <wp:inline distT="0" distB="0" distL="0" distR="0" wp14:anchorId="4BEF2A53" wp14:editId="5FDB0EB7">
            <wp:extent cx="333375" cy="333375"/>
            <wp:effectExtent l="0" t="0" r="0" b="0"/>
            <wp:docPr id="412366819" name="Picture 412366819">
              <a:extLst xmlns:a="http://schemas.openxmlformats.org/drawingml/2006/main">
                <a:ext uri="{FF2B5EF4-FFF2-40B4-BE49-F238E27FC236}">
                  <a16:creationId xmlns:a16="http://schemas.microsoft.com/office/drawing/2014/main" id="{5DBD33A5-2C07-4A65-A384-0DF50041A19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366819" name="Picture 412366819">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inline>
        </w:drawing>
      </w:r>
      <w:r w:rsidRPr="008C671F">
        <w:rPr>
          <w:rStyle w:val="Heading2Char"/>
        </w:rPr>
        <w:t>Activity</w:t>
      </w:r>
      <w:r w:rsidR="00682D75" w:rsidRPr="008C671F">
        <w:rPr>
          <w:rStyle w:val="Heading2Char"/>
        </w:rPr>
        <w:t xml:space="preserve"> 2</w:t>
      </w:r>
      <w:r w:rsidRPr="008C671F">
        <w:rPr>
          <w:rStyle w:val="Heading2Char"/>
        </w:rPr>
        <w:t xml:space="preserve">: Digital </w:t>
      </w:r>
      <w:r w:rsidR="00682D75" w:rsidRPr="008C671F">
        <w:rPr>
          <w:rStyle w:val="Heading2Char"/>
        </w:rPr>
        <w:t>stewardship purpose statement</w:t>
      </w:r>
    </w:p>
    <w:p w14:paraId="6B10C8E4" w14:textId="77777777" w:rsidR="0060381D" w:rsidRDefault="00DB0C21" w:rsidP="00682D75">
      <w:r w:rsidRPr="6335802F">
        <w:t xml:space="preserve">Use this space to begin drafting your </w:t>
      </w:r>
      <w:r>
        <w:t>p</w:t>
      </w:r>
      <w:r w:rsidRPr="6335802F">
        <w:t xml:space="preserve">urpose </w:t>
      </w:r>
      <w:r>
        <w:t>s</w:t>
      </w:r>
      <w:r w:rsidRPr="6335802F">
        <w:t>tatement. You can refine this as you go.</w:t>
      </w:r>
      <w:r w:rsidR="0060381D">
        <w:t xml:space="preserve"> When drafting your purpose statement, consider:</w:t>
      </w:r>
    </w:p>
    <w:p w14:paraId="79E2CBD8" w14:textId="77777777" w:rsidR="0060381D" w:rsidRDefault="0060381D">
      <w:pPr>
        <w:pStyle w:val="ListParagraph"/>
        <w:numPr>
          <w:ilvl w:val="0"/>
          <w:numId w:val="23"/>
        </w:numPr>
      </w:pPr>
      <w:r>
        <w:t>How your work supports collective benefit and cultural continuity.</w:t>
      </w:r>
    </w:p>
    <w:p w14:paraId="1559A462" w14:textId="77777777" w:rsidR="0060381D" w:rsidRDefault="0060381D">
      <w:pPr>
        <w:pStyle w:val="ListParagraph"/>
        <w:numPr>
          <w:ilvl w:val="0"/>
          <w:numId w:val="23"/>
        </w:numPr>
      </w:pPr>
      <w:r>
        <w:t>How your institution will honor Tribal authority over knowledge.</w:t>
      </w:r>
    </w:p>
    <w:p w14:paraId="0DC64950" w14:textId="77777777" w:rsidR="0060381D" w:rsidRDefault="0060381D">
      <w:pPr>
        <w:pStyle w:val="ListParagraph"/>
        <w:numPr>
          <w:ilvl w:val="0"/>
          <w:numId w:val="23"/>
        </w:numPr>
      </w:pPr>
      <w:r>
        <w:t>How access will be carefully balanced with cultural responsibility.</w:t>
      </w:r>
    </w:p>
    <w:p w14:paraId="75AC3903" w14:textId="71BD85B5" w:rsidR="00DB0C21" w:rsidRDefault="0060381D">
      <w:pPr>
        <w:pStyle w:val="ListParagraph"/>
        <w:numPr>
          <w:ilvl w:val="0"/>
          <w:numId w:val="23"/>
        </w:numPr>
      </w:pPr>
      <w:r>
        <w:t>How your collections will remain usable and meaningful for future generations.</w:t>
      </w:r>
      <w:r w:rsidR="00DB0C21">
        <w:br/>
      </w:r>
    </w:p>
    <w:p w14:paraId="6B14261E" w14:textId="6DB31661" w:rsidR="00DB0C21" w:rsidRPr="00F027F4" w:rsidRDefault="00DB0C21">
      <w:pPr>
        <w:pStyle w:val="ListParagraph"/>
        <w:numPr>
          <w:ilvl w:val="0"/>
          <w:numId w:val="1"/>
        </w:numPr>
        <w:rPr>
          <w:color w:val="000000" w:themeColor="text1"/>
        </w:rPr>
      </w:pPr>
      <w:r w:rsidRPr="6335802F">
        <w:t xml:space="preserve">Write down </w:t>
      </w:r>
      <w:r>
        <w:t xml:space="preserve">some key statements from </w:t>
      </w:r>
      <w:r w:rsidRPr="6335802F">
        <w:t xml:space="preserve">your organization’s mission, </w:t>
      </w:r>
      <w:r w:rsidRPr="6335802F">
        <w:rPr>
          <w:color w:val="000000" w:themeColor="text1"/>
          <w:lang w:val="en"/>
        </w:rPr>
        <w:t>goals, values, and</w:t>
      </w:r>
      <w:r w:rsidR="000E316A">
        <w:rPr>
          <w:color w:val="000000" w:themeColor="text1"/>
          <w:lang w:val="en"/>
        </w:rPr>
        <w:t>/or</w:t>
      </w:r>
      <w:r w:rsidRPr="6335802F">
        <w:rPr>
          <w:color w:val="000000" w:themeColor="text1"/>
          <w:lang w:val="en"/>
        </w:rPr>
        <w:t xml:space="preserve"> objectives.</w:t>
      </w:r>
    </w:p>
    <w:p w14:paraId="7F073AD1" w14:textId="77777777" w:rsidR="00DB0C21" w:rsidRDefault="00DB0C21" w:rsidP="00682D75"/>
    <w:p w14:paraId="53684FBF" w14:textId="77777777" w:rsidR="00DB0C21" w:rsidRDefault="00DB0C21" w:rsidP="00682D75"/>
    <w:p w14:paraId="63C83AE9" w14:textId="77777777" w:rsidR="00DB0C21" w:rsidRPr="00F027F4" w:rsidRDefault="00DB0C21" w:rsidP="00682D75">
      <w:r>
        <w:br/>
      </w:r>
    </w:p>
    <w:p w14:paraId="1388E566" w14:textId="28A6DE7F" w:rsidR="00DB0C21" w:rsidRDefault="00DB0C21">
      <w:pPr>
        <w:pStyle w:val="ListParagraph"/>
        <w:numPr>
          <w:ilvl w:val="0"/>
          <w:numId w:val="1"/>
        </w:numPr>
        <w:rPr>
          <w:lang w:val="en"/>
        </w:rPr>
      </w:pPr>
      <w:r w:rsidRPr="033A8BE8">
        <w:rPr>
          <w:lang w:val="en"/>
        </w:rPr>
        <w:t>Write down what is known about your community’s needs</w:t>
      </w:r>
      <w:r w:rsidR="00B439D5">
        <w:rPr>
          <w:lang w:val="en"/>
        </w:rPr>
        <w:t>,</w:t>
      </w:r>
      <w:r w:rsidR="005737D4">
        <w:rPr>
          <w:lang w:val="en"/>
        </w:rPr>
        <w:t xml:space="preserve"> </w:t>
      </w:r>
      <w:r w:rsidRPr="033A8BE8">
        <w:rPr>
          <w:lang w:val="en"/>
        </w:rPr>
        <w:t>values</w:t>
      </w:r>
      <w:r w:rsidR="00B439D5">
        <w:rPr>
          <w:lang w:val="en"/>
        </w:rPr>
        <w:t>, and priorities</w:t>
      </w:r>
      <w:r w:rsidR="005737D4">
        <w:rPr>
          <w:lang w:val="en"/>
        </w:rPr>
        <w:t xml:space="preserve"> </w:t>
      </w:r>
      <w:r w:rsidRPr="033A8BE8">
        <w:rPr>
          <w:lang w:val="en"/>
        </w:rPr>
        <w:t xml:space="preserve">that are relevant to your digital collections work. </w:t>
      </w:r>
      <w:r w:rsidRPr="033A8BE8">
        <w:rPr>
          <w:i/>
          <w:iCs/>
          <w:lang w:val="en"/>
        </w:rPr>
        <w:t>Refer to the “Focusing on your community” activity from the Course 1 workbook.</w:t>
      </w:r>
    </w:p>
    <w:p w14:paraId="05D52AFD" w14:textId="77777777" w:rsidR="00DB0C21" w:rsidRDefault="00DB0C21" w:rsidP="00682D75">
      <w:pPr>
        <w:rPr>
          <w:lang w:val="en"/>
        </w:rPr>
      </w:pPr>
    </w:p>
    <w:p w14:paraId="5DDED079" w14:textId="77777777" w:rsidR="00DB0C21" w:rsidRDefault="00DB0C21" w:rsidP="00682D75">
      <w:pPr>
        <w:rPr>
          <w:lang w:val="en"/>
        </w:rPr>
      </w:pPr>
    </w:p>
    <w:p w14:paraId="47F0A45F" w14:textId="77777777" w:rsidR="00DB0C21" w:rsidRDefault="00DB0C21" w:rsidP="00682D75">
      <w:pPr>
        <w:rPr>
          <w:lang w:val="en"/>
        </w:rPr>
      </w:pPr>
    </w:p>
    <w:p w14:paraId="75DEB85C" w14:textId="77777777" w:rsidR="00DB0C21" w:rsidRDefault="00DB0C21" w:rsidP="00682D75">
      <w:pPr>
        <w:rPr>
          <w:lang w:val="en"/>
        </w:rPr>
      </w:pPr>
    </w:p>
    <w:p w14:paraId="7C53982E" w14:textId="45979340" w:rsidR="00DB0C21" w:rsidRDefault="00B439D5">
      <w:pPr>
        <w:pStyle w:val="ListParagraph"/>
        <w:numPr>
          <w:ilvl w:val="0"/>
          <w:numId w:val="1"/>
        </w:numPr>
        <w:rPr>
          <w:lang w:val="en"/>
        </w:rPr>
      </w:pPr>
      <w:r>
        <w:t xml:space="preserve">Define your goals for digital collections. </w:t>
      </w:r>
      <w:r w:rsidR="00DB0C21">
        <w:t xml:space="preserve">Take </w:t>
      </w:r>
      <w:r w:rsidR="00DB0C21" w:rsidRPr="033A8BE8">
        <w:t xml:space="preserve">the most important goals </w:t>
      </w:r>
      <w:r w:rsidR="00DB0C21" w:rsidRPr="033A8BE8">
        <w:rPr>
          <w:lang w:val="en"/>
        </w:rPr>
        <w:t>and objectives for your digital collections that you recorded in</w:t>
      </w:r>
      <w:r w:rsidR="00DB0C21">
        <w:rPr>
          <w:lang w:val="en"/>
        </w:rPr>
        <w:t xml:space="preserve"> the</w:t>
      </w:r>
      <w:r w:rsidR="00DB0C21" w:rsidRPr="033A8BE8">
        <w:rPr>
          <w:lang w:val="en"/>
        </w:rPr>
        <w:t xml:space="preserve"> </w:t>
      </w:r>
      <w:r w:rsidR="00DB0C21" w:rsidRPr="00AF50FA">
        <w:rPr>
          <w:b/>
          <w:bCs/>
          <w:lang w:val="en"/>
        </w:rPr>
        <w:t>Group Brainstorm</w:t>
      </w:r>
      <w:r w:rsidR="00DB0C21">
        <w:rPr>
          <w:b/>
          <w:bCs/>
          <w:lang w:val="en"/>
        </w:rPr>
        <w:t>: Digital Stewardship Goals</w:t>
      </w:r>
      <w:r w:rsidR="00DB0C21">
        <w:rPr>
          <w:lang w:val="en"/>
        </w:rPr>
        <w:t xml:space="preserve"> activity</w:t>
      </w:r>
      <w:r w:rsidR="00D97130">
        <w:rPr>
          <w:lang w:val="en"/>
        </w:rPr>
        <w:t>. R</w:t>
      </w:r>
      <w:r w:rsidR="00DB0C21">
        <w:rPr>
          <w:lang w:val="en"/>
        </w:rPr>
        <w:t>e</w:t>
      </w:r>
      <w:r w:rsidR="00DB0C21" w:rsidRPr="033A8BE8">
        <w:t>fine</w:t>
      </w:r>
      <w:r w:rsidR="00DB0C21">
        <w:t xml:space="preserve"> </w:t>
      </w:r>
      <w:r w:rsidR="00DB0C21" w:rsidRPr="033A8BE8">
        <w:t xml:space="preserve">and combine </w:t>
      </w:r>
      <w:r w:rsidR="00DB0C21">
        <w:rPr>
          <w:lang w:val="en"/>
        </w:rPr>
        <w:t>these so you end up with</w:t>
      </w:r>
      <w:r w:rsidR="00DB0C21" w:rsidRPr="033A8BE8">
        <w:rPr>
          <w:lang w:val="en"/>
        </w:rPr>
        <w:t xml:space="preserve"> one or two statements that best align with your organizational goals and community needs. Be specific about who will benefit.</w:t>
      </w:r>
    </w:p>
    <w:p w14:paraId="2E02192B" w14:textId="77777777" w:rsidR="00DB0C21" w:rsidRDefault="00DB0C21" w:rsidP="00682D75"/>
    <w:p w14:paraId="218C5539" w14:textId="77777777" w:rsidR="00DB0C21" w:rsidRDefault="00DB0C21" w:rsidP="00682D75">
      <w:r>
        <w:br/>
      </w:r>
    </w:p>
    <w:p w14:paraId="1FAE33F1" w14:textId="77777777" w:rsidR="00DB0C21" w:rsidRPr="0074567C" w:rsidRDefault="00DB0C21" w:rsidP="00682D75">
      <w:r>
        <w:lastRenderedPageBreak/>
        <w:br/>
      </w:r>
    </w:p>
    <w:p w14:paraId="764057D5" w14:textId="60E158AC" w:rsidR="00DB0C21" w:rsidRDefault="00DB0C21">
      <w:pPr>
        <w:pStyle w:val="ListParagraph"/>
        <w:numPr>
          <w:ilvl w:val="0"/>
          <w:numId w:val="1"/>
        </w:numPr>
      </w:pPr>
      <w:r w:rsidRPr="033A8BE8">
        <w:t xml:space="preserve">Start drafting a short (2-4 sentence) purpose statement that connects </w:t>
      </w:r>
      <w:r w:rsidRPr="003F52F4">
        <w:rPr>
          <w:lang w:val="en"/>
        </w:rPr>
        <w:t xml:space="preserve">your larger institutional goals and community needs to your digital collections goals </w:t>
      </w:r>
      <w:r w:rsidR="00B439D5">
        <w:rPr>
          <w:lang w:val="en"/>
        </w:rPr>
        <w:t>and stewardship goals</w:t>
      </w:r>
      <w:r w:rsidRPr="003F52F4">
        <w:rPr>
          <w:lang w:val="en"/>
        </w:rPr>
        <w:t xml:space="preserve">, to describe what you want to do and why you want to do it. </w:t>
      </w:r>
      <w:r w:rsidR="00B439D5">
        <w:rPr>
          <w:lang w:val="en"/>
        </w:rPr>
        <w:t xml:space="preserve">Ensure your statement reflects collective benefit, community authority, and ethical responsibility. </w:t>
      </w:r>
      <w:r w:rsidRPr="003F52F4">
        <w:rPr>
          <w:i/>
          <w:iCs/>
          <w:lang w:val="en"/>
        </w:rPr>
        <w:t xml:space="preserve">See the examples in the </w:t>
      </w:r>
      <w:r w:rsidRPr="004900DF">
        <w:rPr>
          <w:b/>
          <w:bCs/>
          <w:i/>
          <w:iCs/>
          <w:lang w:val="en"/>
        </w:rPr>
        <w:t>Digital Stewardship Purpose Statement</w:t>
      </w:r>
      <w:r w:rsidRPr="003F52F4">
        <w:rPr>
          <w:i/>
          <w:iCs/>
          <w:lang w:val="en"/>
        </w:rPr>
        <w:t xml:space="preserve"> section of the course</w:t>
      </w:r>
      <w:r w:rsidRPr="003F52F4">
        <w:rPr>
          <w:lang w:val="en"/>
        </w:rPr>
        <w:t xml:space="preserve">. </w:t>
      </w:r>
      <w:r>
        <w:br w:type="page"/>
      </w:r>
    </w:p>
    <w:p w14:paraId="1D767606" w14:textId="50E9FE71" w:rsidR="00DB0C21" w:rsidRDefault="00DB0C21" w:rsidP="00682D75">
      <w:pPr>
        <w:pStyle w:val="Heading2"/>
      </w:pPr>
      <w:r>
        <w:rPr>
          <w:noProof/>
        </w:rPr>
        <w:lastRenderedPageBreak/>
        <w:drawing>
          <wp:inline distT="0" distB="0" distL="0" distR="0" wp14:anchorId="39A0D0DA" wp14:editId="71D06E73">
            <wp:extent cx="333375" cy="333375"/>
            <wp:effectExtent l="0" t="0" r="0" b="0"/>
            <wp:docPr id="1100249785" name="Picture 1100249785">
              <a:extLst xmlns:a="http://schemas.openxmlformats.org/drawingml/2006/main">
                <a:ext uri="{FF2B5EF4-FFF2-40B4-BE49-F238E27FC236}">
                  <a16:creationId xmlns:a16="http://schemas.microsoft.com/office/drawing/2014/main" id="{9271279D-6C7A-44C1-9CDC-40B631C752D1}"/>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249785" name="Picture 1100249785">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inline>
        </w:drawing>
      </w:r>
      <w:r w:rsidRPr="6335802F">
        <w:t>Activity</w:t>
      </w:r>
      <w:r w:rsidR="0074598C">
        <w:t xml:space="preserve"> 3</w:t>
      </w:r>
      <w:r w:rsidRPr="6335802F">
        <w:t xml:space="preserve">: Digital </w:t>
      </w:r>
      <w:r w:rsidR="00682D75">
        <w:t>stewardship policies</w:t>
      </w:r>
    </w:p>
    <w:p w14:paraId="649A9088" w14:textId="74E2DD6B" w:rsidR="00DB0C21" w:rsidRDefault="00DB0C21" w:rsidP="00682D75">
      <w:r w:rsidRPr="033A8BE8">
        <w:t xml:space="preserve">Review your institution’s existing policies for any information specific to digital collections, including digitization, preservation, </w:t>
      </w:r>
      <w:r w:rsidR="00944DA0">
        <w:t>culturally appropriate access</w:t>
      </w:r>
      <w:r w:rsidR="00F26123">
        <w:t>,</w:t>
      </w:r>
      <w:r w:rsidRPr="033A8BE8">
        <w:t xml:space="preserve"> and use. Take note of whether these topics are addressed</w:t>
      </w:r>
      <w:r w:rsidR="00744E78">
        <w:t>;</w:t>
      </w:r>
      <w:r w:rsidRPr="033A8BE8">
        <w:t xml:space="preserve"> if so, the names of the policies where they appear, and whether they need revising to provide guidance for your digital collections. </w:t>
      </w:r>
      <w:r w:rsidR="0060381D">
        <w:t xml:space="preserve">Also, consider how Tribal laws, cultural protocols, and community-defined </w:t>
      </w:r>
      <w:r w:rsidR="00944DA0">
        <w:t>culturally appropriate access</w:t>
      </w:r>
      <w:r w:rsidR="0060381D">
        <w:t xml:space="preserve"> conditions</w:t>
      </w:r>
      <w:r w:rsidR="007972B5">
        <w:t xml:space="preserve"> are</w:t>
      </w:r>
      <w:r w:rsidR="0060381D">
        <w:t xml:space="preserve"> reflected in your policies</w:t>
      </w:r>
      <w:r w:rsidR="007972B5">
        <w:t>.</w:t>
      </w:r>
      <w:r w:rsidR="0060381D">
        <w:t xml:space="preserve"> </w:t>
      </w:r>
      <w:r w:rsidRPr="033A8BE8">
        <w:t>If you’re not sure yet, that’s ok! We’ll return to these policies in later courses.</w:t>
      </w:r>
    </w:p>
    <w:p w14:paraId="467C5C79" w14:textId="249A0724" w:rsidR="003F52F4" w:rsidRDefault="00DB0C21" w:rsidP="003F52F4">
      <w:r w:rsidRPr="033A8BE8">
        <w:t xml:space="preserve">Note </w:t>
      </w:r>
      <w:r w:rsidR="00744E78">
        <w:t xml:space="preserve">below </w:t>
      </w:r>
      <w:r w:rsidRPr="033A8BE8">
        <w:t xml:space="preserve">the policy topics your institution has already documented and </w:t>
      </w:r>
      <w:r w:rsidR="00B62ECC">
        <w:t xml:space="preserve">indicate </w:t>
      </w:r>
      <w:r w:rsidRPr="033A8BE8">
        <w:t>whether that documentation appears to be sufficient for digital collections:</w:t>
      </w:r>
    </w:p>
    <w:p w14:paraId="349781CE" w14:textId="77777777" w:rsidR="006239D1" w:rsidRDefault="006239D1" w:rsidP="003F52F4"/>
    <w:p w14:paraId="6F1CDB7A" w14:textId="52ACB3D9" w:rsidR="00DB0C21" w:rsidRPr="00724C27" w:rsidRDefault="00DB0C21">
      <w:pPr>
        <w:pStyle w:val="ListParagraph"/>
        <w:numPr>
          <w:ilvl w:val="0"/>
          <w:numId w:val="4"/>
        </w:numPr>
        <w:spacing w:after="360"/>
        <w:contextualSpacing w:val="0"/>
        <w:rPr>
          <w:rFonts w:asciiTheme="minorEastAsia" w:hAnsiTheme="minorEastAsia" w:cstheme="minorEastAsia"/>
        </w:rPr>
      </w:pPr>
      <w:r w:rsidRPr="033A8BE8">
        <w:t>Digital Collection Development</w:t>
      </w:r>
      <w:r>
        <w:t xml:space="preserve"> (e.g., criteria for inclusion of materials; guidelines for reappraisal and deaccessioning)</w:t>
      </w:r>
    </w:p>
    <w:p w14:paraId="32650005" w14:textId="77777777" w:rsidR="00366B26" w:rsidRPr="00724C27" w:rsidRDefault="00366B26" w:rsidP="00724C27">
      <w:pPr>
        <w:spacing w:after="360"/>
        <w:rPr>
          <w:rFonts w:asciiTheme="minorEastAsia" w:hAnsiTheme="minorEastAsia" w:cstheme="minorEastAsia"/>
        </w:rPr>
      </w:pPr>
    </w:p>
    <w:p w14:paraId="411CD533" w14:textId="76835F5B" w:rsidR="00DB0C21" w:rsidRPr="00724C27" w:rsidRDefault="00DB0C21">
      <w:pPr>
        <w:pStyle w:val="ListParagraph"/>
        <w:numPr>
          <w:ilvl w:val="0"/>
          <w:numId w:val="10"/>
        </w:numPr>
        <w:spacing w:after="360"/>
        <w:contextualSpacing w:val="0"/>
        <w:rPr>
          <w:rFonts w:asciiTheme="minorEastAsia" w:hAnsiTheme="minorEastAsia" w:cstheme="minorEastAsia"/>
        </w:rPr>
      </w:pPr>
      <w:r w:rsidRPr="033A8BE8">
        <w:t xml:space="preserve">Digitization (e.g., guidelines for </w:t>
      </w:r>
      <w:r>
        <w:t>identifying</w:t>
      </w:r>
      <w:r w:rsidRPr="033A8BE8">
        <w:t xml:space="preserve"> and prioritizing what to digitize)</w:t>
      </w:r>
    </w:p>
    <w:p w14:paraId="01C596DA" w14:textId="77777777" w:rsidR="00366B26" w:rsidRPr="00724C27" w:rsidRDefault="00366B26" w:rsidP="00724C27">
      <w:pPr>
        <w:spacing w:after="360"/>
        <w:rPr>
          <w:rFonts w:asciiTheme="minorEastAsia" w:hAnsiTheme="minorEastAsia" w:cstheme="minorEastAsia"/>
        </w:rPr>
      </w:pPr>
    </w:p>
    <w:p w14:paraId="0A2BE55D" w14:textId="6694A748" w:rsidR="00DB0C21" w:rsidRPr="00724C27" w:rsidRDefault="00DB0C21">
      <w:pPr>
        <w:pStyle w:val="ListParagraph"/>
        <w:numPr>
          <w:ilvl w:val="0"/>
          <w:numId w:val="10"/>
        </w:numPr>
        <w:spacing w:after="360"/>
        <w:contextualSpacing w:val="0"/>
        <w:rPr>
          <w:rFonts w:asciiTheme="minorEastAsia" w:hAnsiTheme="minorEastAsia" w:cstheme="minorEastAsia"/>
        </w:rPr>
      </w:pPr>
      <w:r w:rsidRPr="033A8BE8">
        <w:t xml:space="preserve">Digital Preservation (e.g., guidelines for </w:t>
      </w:r>
      <w:r>
        <w:t>securely storing</w:t>
      </w:r>
      <w:r w:rsidRPr="033A8BE8">
        <w:t xml:space="preserve"> digital </w:t>
      </w:r>
      <w:r w:rsidR="00944DA0">
        <w:t>living knowledge systems</w:t>
      </w:r>
      <w:r w:rsidRPr="033A8BE8">
        <w:t>)</w:t>
      </w:r>
    </w:p>
    <w:p w14:paraId="34BFB617" w14:textId="77777777" w:rsidR="00724C27" w:rsidRPr="00724C27" w:rsidRDefault="00724C27" w:rsidP="00724C27">
      <w:pPr>
        <w:spacing w:after="360"/>
        <w:rPr>
          <w:rFonts w:asciiTheme="minorEastAsia" w:hAnsiTheme="minorEastAsia" w:cstheme="minorEastAsia"/>
        </w:rPr>
      </w:pPr>
    </w:p>
    <w:p w14:paraId="0D378526" w14:textId="77777777" w:rsidR="003F52F4" w:rsidRPr="00724C27" w:rsidRDefault="00DB0C21">
      <w:pPr>
        <w:pStyle w:val="ListParagraph"/>
        <w:numPr>
          <w:ilvl w:val="0"/>
          <w:numId w:val="10"/>
        </w:numPr>
        <w:spacing w:after="360"/>
        <w:contextualSpacing w:val="0"/>
        <w:rPr>
          <w:rFonts w:asciiTheme="minorEastAsia" w:hAnsiTheme="minorEastAsia" w:cstheme="minorEastAsia"/>
        </w:rPr>
      </w:pPr>
      <w:r w:rsidRPr="00352494">
        <w:t>Donations (e.g., review procedures, criteria for acceptance, disposition of physical objects)</w:t>
      </w:r>
    </w:p>
    <w:p w14:paraId="7FBD5132" w14:textId="74733C7E" w:rsidR="00B90C35" w:rsidRDefault="00B90C35" w:rsidP="00366B26"/>
    <w:p w14:paraId="73C88609" w14:textId="77777777" w:rsidR="00366B26" w:rsidRPr="00366B26" w:rsidRDefault="00366B26" w:rsidP="00366B26"/>
    <w:p w14:paraId="2A608584" w14:textId="01DC6939" w:rsidR="003F52F4" w:rsidRPr="00724C27" w:rsidRDefault="00DB0C21">
      <w:pPr>
        <w:pStyle w:val="ListParagraph"/>
        <w:numPr>
          <w:ilvl w:val="0"/>
          <w:numId w:val="10"/>
        </w:numPr>
        <w:spacing w:after="360"/>
        <w:contextualSpacing w:val="0"/>
        <w:rPr>
          <w:rFonts w:asciiTheme="minorEastAsia" w:hAnsiTheme="minorEastAsia" w:cstheme="minorEastAsia"/>
        </w:rPr>
      </w:pPr>
      <w:r w:rsidRPr="033A8BE8">
        <w:lastRenderedPageBreak/>
        <w:t xml:space="preserve">Access and Use (e.g., metadata procedures, </w:t>
      </w:r>
      <w:r>
        <w:t>intellectual property</w:t>
      </w:r>
      <w:r w:rsidRPr="033A8BE8">
        <w:t>, copyright and permissions, conditions of use, such as non-commercial or restricted)</w:t>
      </w:r>
    </w:p>
    <w:p w14:paraId="629679C1" w14:textId="77777777" w:rsidR="00366B26" w:rsidRDefault="00366B26" w:rsidP="00366B26">
      <w:pPr>
        <w:spacing w:after="360"/>
      </w:pPr>
    </w:p>
    <w:p w14:paraId="357DFD86" w14:textId="055FB01D" w:rsidR="0060381D" w:rsidRDefault="0060381D">
      <w:pPr>
        <w:pStyle w:val="ListParagraph"/>
        <w:numPr>
          <w:ilvl w:val="0"/>
          <w:numId w:val="10"/>
        </w:numPr>
        <w:spacing w:after="360"/>
        <w:contextualSpacing w:val="0"/>
      </w:pPr>
      <w:r>
        <w:t>Traditional Knowledge (TK) Labels or similar frameworks</w:t>
      </w:r>
    </w:p>
    <w:p w14:paraId="6B8A2A06" w14:textId="77777777" w:rsidR="002F1E93" w:rsidRDefault="002F1E93" w:rsidP="00BA09ED">
      <w:pPr>
        <w:spacing w:after="360"/>
      </w:pPr>
    </w:p>
    <w:p w14:paraId="62F323BC" w14:textId="0EB0D42F" w:rsidR="0060381D" w:rsidRDefault="0060381D">
      <w:pPr>
        <w:pStyle w:val="ListParagraph"/>
        <w:numPr>
          <w:ilvl w:val="0"/>
          <w:numId w:val="10"/>
        </w:numPr>
        <w:spacing w:after="360"/>
        <w:contextualSpacing w:val="0"/>
      </w:pPr>
      <w:r>
        <w:t>Cultural sensitivity review processes</w:t>
      </w:r>
    </w:p>
    <w:p w14:paraId="4C40141D" w14:textId="77777777" w:rsidR="00BA09ED" w:rsidRDefault="00BA09ED" w:rsidP="00BA09ED">
      <w:pPr>
        <w:spacing w:after="360"/>
      </w:pPr>
    </w:p>
    <w:p w14:paraId="1C4EA509" w14:textId="0440630B" w:rsidR="0060381D" w:rsidRDefault="0060381D">
      <w:pPr>
        <w:pStyle w:val="ListParagraph"/>
        <w:numPr>
          <w:ilvl w:val="0"/>
          <w:numId w:val="10"/>
        </w:numPr>
        <w:spacing w:after="360"/>
        <w:contextualSpacing w:val="0"/>
      </w:pPr>
      <w:r>
        <w:t>Protocols for sacred, restricted, or seasonal knowledge</w:t>
      </w:r>
    </w:p>
    <w:p w14:paraId="642D0AB4" w14:textId="77777777" w:rsidR="00BA09ED" w:rsidRDefault="00BA09ED" w:rsidP="00BA09ED">
      <w:pPr>
        <w:spacing w:after="360"/>
      </w:pPr>
    </w:p>
    <w:p w14:paraId="622D99AC" w14:textId="4D96A0F7" w:rsidR="0060381D" w:rsidRDefault="0060381D">
      <w:pPr>
        <w:pStyle w:val="ListParagraph"/>
        <w:numPr>
          <w:ilvl w:val="0"/>
          <w:numId w:val="10"/>
        </w:numPr>
        <w:spacing w:after="360"/>
        <w:contextualSpacing w:val="0"/>
      </w:pPr>
      <w:r>
        <w:t>Community review authority prior to access or publication</w:t>
      </w:r>
    </w:p>
    <w:p w14:paraId="5E620BB1" w14:textId="77777777" w:rsidR="00BA09ED" w:rsidRDefault="00BA09ED" w:rsidP="00BA09ED">
      <w:pPr>
        <w:spacing w:after="360"/>
      </w:pPr>
    </w:p>
    <w:p w14:paraId="4DEB308B" w14:textId="6018E109" w:rsidR="003F52F4" w:rsidRDefault="00DB0C21">
      <w:pPr>
        <w:pStyle w:val="ListParagraph"/>
        <w:numPr>
          <w:ilvl w:val="0"/>
          <w:numId w:val="10"/>
        </w:numPr>
        <w:spacing w:after="360"/>
        <w:contextualSpacing w:val="0"/>
      </w:pPr>
      <w:r w:rsidRPr="00352494">
        <w:t>Any additional policies you think may be relevant:</w:t>
      </w:r>
    </w:p>
    <w:p w14:paraId="761E1164" w14:textId="77777777" w:rsidR="00366B26" w:rsidRDefault="00366B26" w:rsidP="00724C27">
      <w:pPr>
        <w:spacing w:after="360"/>
      </w:pPr>
    </w:p>
    <w:p w14:paraId="5C96DB25" w14:textId="3F5720C6" w:rsidR="008D1528" w:rsidRPr="008D1528" w:rsidRDefault="00DB0C21">
      <w:pPr>
        <w:pStyle w:val="ListParagraph"/>
        <w:numPr>
          <w:ilvl w:val="0"/>
          <w:numId w:val="10"/>
        </w:numPr>
        <w:spacing w:after="360"/>
        <w:contextualSpacing w:val="0"/>
      </w:pPr>
      <w:r>
        <w:t>W</w:t>
      </w:r>
      <w:r w:rsidRPr="00940115">
        <w:t>hat’s missing in your existing policies</w:t>
      </w:r>
      <w:r>
        <w:t>?</w:t>
      </w:r>
      <w:r w:rsidRPr="00940115">
        <w:t xml:space="preserve"> </w:t>
      </w:r>
      <w:r>
        <w:t>What</w:t>
      </w:r>
      <w:r w:rsidRPr="00940115">
        <w:t xml:space="preserve"> new policies </w:t>
      </w:r>
      <w:r>
        <w:t>m</w:t>
      </w:r>
      <w:r w:rsidR="001A0322">
        <w:t>ight</w:t>
      </w:r>
      <w:r>
        <w:t xml:space="preserve"> </w:t>
      </w:r>
      <w:r w:rsidRPr="00940115">
        <w:t>you want to create</w:t>
      </w:r>
      <w:r>
        <w:t>?</w:t>
      </w:r>
      <w:r w:rsidRPr="00940115">
        <w:t xml:space="preserve"> Who decides if new policies are needed? Who would be involved in drafting them? What is the approval process? Below, write down your initial thoughts about the need for future policy work.</w:t>
      </w:r>
      <w:r>
        <w:br/>
      </w:r>
      <w:r w:rsidRPr="003F52F4">
        <w:rPr>
          <w:i/>
          <w:iCs/>
        </w:rPr>
        <w:t>(We’ll explore specific policies in more detail in later courses, so you don’t need to create any new policies at this time.)</w:t>
      </w:r>
    </w:p>
    <w:p w14:paraId="226211CE" w14:textId="77777777" w:rsidR="008D1528" w:rsidRDefault="008D1528" w:rsidP="008D1528">
      <w:pPr>
        <w:pStyle w:val="ListParagraph"/>
      </w:pPr>
    </w:p>
    <w:p w14:paraId="3DFD53CF" w14:textId="77777777" w:rsidR="007321CC" w:rsidRDefault="007321CC" w:rsidP="008D1528">
      <w:pPr>
        <w:pStyle w:val="ListParagraph"/>
      </w:pPr>
    </w:p>
    <w:p w14:paraId="39EA44C8" w14:textId="6329FB34" w:rsidR="00DB0C21" w:rsidRDefault="00DB0C21">
      <w:pPr>
        <w:pStyle w:val="ListParagraph"/>
        <w:numPr>
          <w:ilvl w:val="0"/>
          <w:numId w:val="10"/>
        </w:numPr>
        <w:spacing w:after="360"/>
        <w:contextualSpacing w:val="0"/>
      </w:pPr>
      <w:r>
        <w:br w:type="page"/>
      </w:r>
    </w:p>
    <w:p w14:paraId="6B5D8BF6" w14:textId="2E0B4EAE" w:rsidR="00DB0C21" w:rsidRDefault="00DB0C21" w:rsidP="00682D75">
      <w:pPr>
        <w:pStyle w:val="Heading2"/>
      </w:pPr>
      <w:r>
        <w:rPr>
          <w:noProof/>
        </w:rPr>
        <w:lastRenderedPageBreak/>
        <w:drawing>
          <wp:inline distT="0" distB="0" distL="0" distR="0" wp14:anchorId="6650DE9E" wp14:editId="642A282A">
            <wp:extent cx="333375" cy="333375"/>
            <wp:effectExtent l="0" t="0" r="0" b="0"/>
            <wp:docPr id="1857072853" name="Picture 1857072853">
              <a:extLst xmlns:a="http://schemas.openxmlformats.org/drawingml/2006/main">
                <a:ext uri="{FF2B5EF4-FFF2-40B4-BE49-F238E27FC236}">
                  <a16:creationId xmlns:a16="http://schemas.microsoft.com/office/drawing/2014/main" id="{3B67736F-5F5A-4082-AD48-01739F744ABF}"/>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072853" name="Picture 1100249785">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inline>
        </w:drawing>
      </w:r>
      <w:r w:rsidRPr="2F562B8E">
        <w:t>Activity</w:t>
      </w:r>
      <w:r w:rsidR="0074598C">
        <w:t xml:space="preserve"> 4</w:t>
      </w:r>
      <w:r w:rsidRPr="2F562B8E">
        <w:t xml:space="preserve">: Guiding </w:t>
      </w:r>
      <w:r w:rsidR="00682D75">
        <w:t>questions to set up your project</w:t>
      </w:r>
    </w:p>
    <w:p w14:paraId="7ECF5E5D" w14:textId="6693CB1C" w:rsidR="00DB0C21" w:rsidRDefault="00DB0C21" w:rsidP="00682D75">
      <w:r>
        <w:t xml:space="preserve">Use the guiding questions below to begin planning your first digital collections project. You can also refer to the examples and tips shared in </w:t>
      </w:r>
      <w:r w:rsidRPr="00B7794A">
        <w:rPr>
          <w:b/>
          <w:bCs/>
        </w:rPr>
        <w:t>Guiding Questions</w:t>
      </w:r>
      <w:r>
        <w:t xml:space="preserve"> in </w:t>
      </w:r>
      <w:r w:rsidRPr="00B7794A">
        <w:rPr>
          <w:b/>
          <w:bCs/>
        </w:rPr>
        <w:t>Section 4</w:t>
      </w:r>
      <w:r>
        <w:t xml:space="preserve"> of the course. You may not have all the information you need at this point. </w:t>
      </w:r>
      <w:r w:rsidR="00083F9B">
        <w:t>That’s fine, y</w:t>
      </w:r>
      <w:r>
        <w:t>ou can continue to refine and add information here as you work through the courses and plan your project.</w:t>
      </w:r>
      <w:r>
        <w:br/>
      </w:r>
    </w:p>
    <w:p w14:paraId="74641BAE" w14:textId="77777777" w:rsidR="00DB0C21" w:rsidRPr="003F52F4" w:rsidRDefault="00DB0C21" w:rsidP="003F52F4">
      <w:pPr>
        <w:spacing w:after="1920"/>
        <w:rPr>
          <w:rFonts w:asciiTheme="minorEastAsia" w:hAnsiTheme="minorEastAsia" w:cstheme="minorEastAsia"/>
        </w:rPr>
      </w:pPr>
      <w:r w:rsidRPr="003F52F4">
        <w:rPr>
          <w:b/>
          <w:bCs/>
          <w:u w:val="single"/>
        </w:rPr>
        <w:t>WHAT</w:t>
      </w:r>
      <w:r w:rsidRPr="003F52F4">
        <w:rPr>
          <w:b/>
          <w:bCs/>
        </w:rPr>
        <w:t xml:space="preserve"> </w:t>
      </w:r>
      <w:r w:rsidRPr="033A8BE8">
        <w:t xml:space="preserve">project will you begin with? </w:t>
      </w:r>
      <w:r w:rsidRPr="003F52F4">
        <w:rPr>
          <w:i/>
          <w:iCs/>
        </w:rPr>
        <w:t>(Consider starting small.)</w:t>
      </w:r>
    </w:p>
    <w:p w14:paraId="556920B0" w14:textId="68F833A3" w:rsidR="00DB0C21" w:rsidRDefault="00DB0C21" w:rsidP="003F52F4">
      <w:pPr>
        <w:spacing w:after="1920"/>
      </w:pPr>
      <w:r w:rsidRPr="003F52F4">
        <w:rPr>
          <w:b/>
          <w:bCs/>
          <w:u w:val="single"/>
        </w:rPr>
        <w:t>WHO</w:t>
      </w:r>
      <w:r w:rsidRPr="003F52F4">
        <w:rPr>
          <w:b/>
          <w:bCs/>
        </w:rPr>
        <w:t xml:space="preserve"> </w:t>
      </w:r>
      <w:r w:rsidRPr="2F562B8E">
        <w:t>will be involved? (Includ</w:t>
      </w:r>
      <w:r w:rsidR="008E3C2D">
        <w:t>e</w:t>
      </w:r>
      <w:r w:rsidRPr="2F562B8E">
        <w:t xml:space="preserve"> employees, volunteers, internal stakeholders, external partners</w:t>
      </w:r>
      <w:r w:rsidR="0014276D">
        <w:t>,</w:t>
      </w:r>
      <w:r w:rsidR="00A10302">
        <w:t xml:space="preserve"> </w:t>
      </w:r>
      <w:r>
        <w:t>community members</w:t>
      </w:r>
      <w:r w:rsidR="0014276D">
        <w:t>, and knowledge holders</w:t>
      </w:r>
      <w:r w:rsidRPr="2F562B8E">
        <w:t>.)</w:t>
      </w:r>
    </w:p>
    <w:p w14:paraId="633E9558" w14:textId="77777777" w:rsidR="00DB0C21" w:rsidRPr="003F52F4" w:rsidRDefault="00DB0C21" w:rsidP="003F52F4">
      <w:pPr>
        <w:spacing w:after="1920"/>
        <w:rPr>
          <w:rFonts w:asciiTheme="minorEastAsia" w:hAnsiTheme="minorEastAsia" w:cstheme="minorEastAsia"/>
        </w:rPr>
      </w:pPr>
      <w:r w:rsidRPr="003F52F4">
        <w:rPr>
          <w:b/>
          <w:bCs/>
          <w:u w:val="single"/>
        </w:rPr>
        <w:t>HOW</w:t>
      </w:r>
      <w:r w:rsidRPr="003F52F4">
        <w:rPr>
          <w:b/>
          <w:bCs/>
        </w:rPr>
        <w:t xml:space="preserve"> </w:t>
      </w:r>
      <w:r w:rsidRPr="033A8BE8">
        <w:t xml:space="preserve">will you complete the work? What tools, resources, or potential funding will you need? </w:t>
      </w:r>
      <w:r w:rsidRPr="003F52F4">
        <w:rPr>
          <w:i/>
          <w:iCs/>
        </w:rPr>
        <w:t>(We recommend starting with what you have, where relevant.)</w:t>
      </w:r>
    </w:p>
    <w:p w14:paraId="631DA045" w14:textId="349B7947" w:rsidR="002B1464" w:rsidRDefault="00DB0C21" w:rsidP="003F52F4">
      <w:pPr>
        <w:spacing w:after="1920"/>
        <w:sectPr w:rsidR="002B1464" w:rsidSect="001C6C95">
          <w:footerReference w:type="default" r:id="rId23"/>
          <w:pgSz w:w="12240" w:h="15840"/>
          <w:pgMar w:top="1440" w:right="1440" w:bottom="1440" w:left="1440" w:header="720" w:footer="720" w:gutter="0"/>
          <w:cols w:space="720"/>
          <w:docGrid w:linePitch="360"/>
        </w:sectPr>
      </w:pPr>
      <w:r w:rsidRPr="003F52F4">
        <w:rPr>
          <w:b/>
          <w:bCs/>
          <w:u w:val="single"/>
        </w:rPr>
        <w:t>WHEN</w:t>
      </w:r>
      <w:r w:rsidRPr="003F52F4">
        <w:rPr>
          <w:b/>
          <w:bCs/>
        </w:rPr>
        <w:t xml:space="preserve"> </w:t>
      </w:r>
      <w:r w:rsidRPr="033A8BE8">
        <w:t>will you do this work? What’s the timeline? (Give yourself more time than you think you’ll need and embrace flexible timelines for your first project</w:t>
      </w:r>
      <w:r w:rsidR="0014276D">
        <w:t xml:space="preserve"> to allow flexibility for community processes</w:t>
      </w:r>
      <w:r w:rsidRPr="033A8BE8">
        <w:t>.)</w:t>
      </w:r>
    </w:p>
    <w:p w14:paraId="5A183427" w14:textId="73F5AE72" w:rsidR="007C400C" w:rsidRPr="00687466" w:rsidRDefault="007C400C" w:rsidP="00682D75">
      <w:pPr>
        <w:pStyle w:val="Heading1"/>
      </w:pPr>
      <w:r w:rsidRPr="00687466">
        <w:lastRenderedPageBreak/>
        <w:t>Digital Collections Stewardship 3: Gathering</w:t>
      </w:r>
    </w:p>
    <w:p w14:paraId="199C464D" w14:textId="3ECE221C" w:rsidR="007C400C" w:rsidRDefault="007C400C" w:rsidP="00682D75">
      <w:pPr>
        <w:pStyle w:val="Heading2"/>
      </w:pPr>
      <w:r>
        <w:rPr>
          <w:noProof/>
        </w:rPr>
        <w:drawing>
          <wp:inline distT="0" distB="0" distL="0" distR="0" wp14:anchorId="3131ACF0" wp14:editId="3C568586">
            <wp:extent cx="333375" cy="333375"/>
            <wp:effectExtent l="0" t="0" r="0" b="0"/>
            <wp:docPr id="11" name="Picture 11">
              <a:extLst xmlns:a="http://schemas.openxmlformats.org/drawingml/2006/main">
                <a:ext uri="{FF2B5EF4-FFF2-40B4-BE49-F238E27FC236}">
                  <a16:creationId xmlns:a16="http://schemas.microsoft.com/office/drawing/2014/main" id="{61A3DB9B-916C-4079-B35F-B891ACF3B2E5}"/>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inline>
        </w:drawing>
      </w:r>
      <w:r w:rsidRPr="6335802F">
        <w:t>Activity</w:t>
      </w:r>
      <w:r w:rsidR="00682D75">
        <w:t xml:space="preserve"> 1</w:t>
      </w:r>
      <w:r w:rsidRPr="6335802F">
        <w:t xml:space="preserve">: </w:t>
      </w:r>
      <w:r>
        <w:t>What to include</w:t>
      </w:r>
    </w:p>
    <w:p w14:paraId="40FC50B8" w14:textId="0C121BF1" w:rsidR="007C400C" w:rsidRPr="00A94E2F" w:rsidRDefault="007C400C" w:rsidP="00682D75">
      <w:r>
        <w:t xml:space="preserve">As you learn about collections considerations in </w:t>
      </w:r>
      <w:r w:rsidRPr="00AF5E2F">
        <w:rPr>
          <w:b/>
          <w:bCs/>
        </w:rPr>
        <w:t xml:space="preserve">Section </w:t>
      </w:r>
      <w:r>
        <w:rPr>
          <w:b/>
          <w:bCs/>
        </w:rPr>
        <w:t>2</w:t>
      </w:r>
      <w:r w:rsidRPr="00AF5E2F">
        <w:rPr>
          <w:b/>
          <w:bCs/>
        </w:rPr>
        <w:t xml:space="preserve">: </w:t>
      </w:r>
      <w:r>
        <w:rPr>
          <w:b/>
          <w:bCs/>
        </w:rPr>
        <w:t>What You’ll Include</w:t>
      </w:r>
      <w:r>
        <w:t xml:space="preserve">, note your initial thoughts on these four aspects of the items you will include in the collection you are planning.  </w:t>
      </w:r>
    </w:p>
    <w:p w14:paraId="2AB16AC7" w14:textId="553CD496" w:rsidR="007C400C" w:rsidRPr="00A94E2F" w:rsidRDefault="007C400C">
      <w:pPr>
        <w:pStyle w:val="ListParagraph"/>
        <w:numPr>
          <w:ilvl w:val="0"/>
          <w:numId w:val="6"/>
        </w:numPr>
      </w:pPr>
      <w:r w:rsidRPr="00A94E2F">
        <w:t>Subject (</w:t>
      </w:r>
      <w:r w:rsidR="00E54809">
        <w:t xml:space="preserve">Consider </w:t>
      </w:r>
      <w:r w:rsidRPr="00A94E2F">
        <w:t>what subjects</w:t>
      </w:r>
      <w:r w:rsidR="0014276D">
        <w:t xml:space="preserve"> are appropriate</w:t>
      </w:r>
      <w:r w:rsidRPr="00A94E2F">
        <w:t xml:space="preserve"> to include, and what is out of scope)</w:t>
      </w:r>
      <w:r w:rsidRPr="00A94E2F">
        <w:br/>
      </w:r>
      <w:r w:rsidRPr="00A94E2F">
        <w:br/>
      </w:r>
      <w:r w:rsidRPr="00A94E2F">
        <w:br/>
      </w:r>
      <w:r w:rsidRPr="00A94E2F">
        <w:br/>
      </w:r>
    </w:p>
    <w:p w14:paraId="37370744" w14:textId="77777777" w:rsidR="0060381D" w:rsidRDefault="007C400C">
      <w:pPr>
        <w:pStyle w:val="ListParagraph"/>
        <w:numPr>
          <w:ilvl w:val="0"/>
          <w:numId w:val="6"/>
        </w:numPr>
      </w:pPr>
      <w:r w:rsidRPr="00A94E2F">
        <w:t>Cultural, ethical, or legal issues</w:t>
      </w:r>
      <w:r w:rsidR="0060381D">
        <w:t>:</w:t>
      </w:r>
    </w:p>
    <w:p w14:paraId="3D9932A0" w14:textId="77777777" w:rsidR="0060381D" w:rsidRDefault="0060381D">
      <w:pPr>
        <w:pStyle w:val="ListParagraph"/>
        <w:numPr>
          <w:ilvl w:val="0"/>
          <w:numId w:val="4"/>
        </w:numPr>
      </w:pPr>
      <w:r>
        <w:t>What cultural protocols govern these materials?</w:t>
      </w:r>
    </w:p>
    <w:p w14:paraId="3A1E1423" w14:textId="3172EE37" w:rsidR="0060381D" w:rsidRDefault="0060381D">
      <w:pPr>
        <w:pStyle w:val="ListParagraph"/>
        <w:numPr>
          <w:ilvl w:val="0"/>
          <w:numId w:val="4"/>
        </w:numPr>
      </w:pPr>
      <w:r>
        <w:t>Who has authority to grant permission for:</w:t>
      </w:r>
    </w:p>
    <w:p w14:paraId="52D93B76" w14:textId="475277BE" w:rsidR="0060381D" w:rsidRDefault="0060381D">
      <w:pPr>
        <w:pStyle w:val="ListParagraph"/>
        <w:numPr>
          <w:ilvl w:val="1"/>
          <w:numId w:val="4"/>
        </w:numPr>
      </w:pPr>
      <w:r>
        <w:t>Digitization</w:t>
      </w:r>
    </w:p>
    <w:p w14:paraId="778E9FF6" w14:textId="0F874CD7" w:rsidR="0060381D" w:rsidRDefault="0060381D">
      <w:pPr>
        <w:pStyle w:val="ListParagraph"/>
        <w:numPr>
          <w:ilvl w:val="1"/>
          <w:numId w:val="4"/>
        </w:numPr>
      </w:pPr>
      <w:r>
        <w:t>Description</w:t>
      </w:r>
    </w:p>
    <w:p w14:paraId="04258E7A" w14:textId="78436F61" w:rsidR="0060381D" w:rsidRDefault="0060381D">
      <w:pPr>
        <w:pStyle w:val="ListParagraph"/>
        <w:numPr>
          <w:ilvl w:val="1"/>
          <w:numId w:val="4"/>
        </w:numPr>
      </w:pPr>
      <w:r>
        <w:t>Ac</w:t>
      </w:r>
      <w:r w:rsidR="00380760">
        <w:t>c</w:t>
      </w:r>
      <w:r>
        <w:t>ess</w:t>
      </w:r>
    </w:p>
    <w:p w14:paraId="13430D8D" w14:textId="46041F58" w:rsidR="0060381D" w:rsidRDefault="0060381D">
      <w:pPr>
        <w:pStyle w:val="ListParagraph"/>
        <w:numPr>
          <w:ilvl w:val="0"/>
          <w:numId w:val="20"/>
        </w:numPr>
      </w:pPr>
      <w:r>
        <w:t xml:space="preserve">Are there materials that should </w:t>
      </w:r>
      <w:r w:rsidRPr="00FB57E6">
        <w:rPr>
          <w:b/>
          <w:bCs/>
        </w:rPr>
        <w:t>not</w:t>
      </w:r>
      <w:r>
        <w:t xml:space="preserve"> be digitized or shared?</w:t>
      </w:r>
    </w:p>
    <w:p w14:paraId="433C6629" w14:textId="63CE84CC" w:rsidR="0060381D" w:rsidRDefault="0060381D">
      <w:pPr>
        <w:pStyle w:val="ListParagraph"/>
        <w:numPr>
          <w:ilvl w:val="0"/>
          <w:numId w:val="20"/>
        </w:numPr>
      </w:pPr>
      <w:r>
        <w:t xml:space="preserve">How will you ensure free, prior, and informed consent </w:t>
      </w:r>
      <w:r w:rsidR="00380760">
        <w:t>(</w:t>
      </w:r>
      <w:r>
        <w:t>FPIC)?</w:t>
      </w:r>
    </w:p>
    <w:p w14:paraId="5234D388" w14:textId="77777777" w:rsidR="0060381D" w:rsidRDefault="0060381D" w:rsidP="00FB57E6"/>
    <w:p w14:paraId="735A1627" w14:textId="2F9D9EF8" w:rsidR="007C400C" w:rsidRPr="00A94E2F" w:rsidRDefault="007C400C" w:rsidP="00A66A7D">
      <w:pPr>
        <w:ind w:left="360"/>
      </w:pPr>
      <w:r w:rsidRPr="00A94E2F">
        <w:br/>
      </w:r>
      <w:r w:rsidRPr="00A94E2F">
        <w:br/>
      </w:r>
    </w:p>
    <w:p w14:paraId="6210C968" w14:textId="55149A05" w:rsidR="007C400C" w:rsidRPr="00A94E2F" w:rsidRDefault="007C400C">
      <w:pPr>
        <w:pStyle w:val="ListParagraph"/>
        <w:numPr>
          <w:ilvl w:val="0"/>
          <w:numId w:val="6"/>
        </w:numPr>
      </w:pPr>
      <w:r w:rsidRPr="00A94E2F">
        <w:t>Physical items (</w:t>
      </w:r>
      <w:r w:rsidR="00E54809">
        <w:t>I</w:t>
      </w:r>
      <w:r w:rsidRPr="00A94E2F">
        <w:t>f you accept them, what are your limits)</w:t>
      </w:r>
      <w:r w:rsidRPr="00A94E2F">
        <w:br/>
      </w:r>
      <w:r w:rsidRPr="00A94E2F">
        <w:br/>
      </w:r>
      <w:r w:rsidRPr="00A94E2F">
        <w:br/>
      </w:r>
      <w:r w:rsidRPr="00A94E2F">
        <w:br/>
      </w:r>
      <w:r w:rsidRPr="00A94E2F">
        <w:br/>
      </w:r>
      <w:r w:rsidRPr="00A94E2F">
        <w:br/>
      </w:r>
    </w:p>
    <w:p w14:paraId="390B82B5" w14:textId="7846A585" w:rsidR="007C400C" w:rsidRDefault="007C400C">
      <w:pPr>
        <w:pStyle w:val="ListParagraph"/>
        <w:numPr>
          <w:ilvl w:val="0"/>
          <w:numId w:val="6"/>
        </w:numPr>
      </w:pPr>
      <w:r w:rsidRPr="00A94E2F">
        <w:t>Condition (</w:t>
      </w:r>
      <w:r w:rsidR="00AE01A3">
        <w:t xml:space="preserve">Consider </w:t>
      </w:r>
      <w:r w:rsidRPr="00A94E2F">
        <w:t xml:space="preserve">minimum standards for digital, acceptable conditions for physical) </w:t>
      </w:r>
      <w:r w:rsidRPr="00A94E2F">
        <w:br/>
      </w:r>
      <w:r w:rsidRPr="00A94E2F">
        <w:br/>
      </w:r>
      <w:r>
        <w:br/>
      </w:r>
    </w:p>
    <w:p w14:paraId="64C6D29D" w14:textId="596D8B55" w:rsidR="007C400C" w:rsidRDefault="007C400C" w:rsidP="00682D75">
      <w:pPr>
        <w:pStyle w:val="Heading2"/>
      </w:pPr>
      <w:r>
        <w:rPr>
          <w:noProof/>
        </w:rPr>
        <w:lastRenderedPageBreak/>
        <w:drawing>
          <wp:inline distT="0" distB="0" distL="0" distR="0" wp14:anchorId="5A44BD4B" wp14:editId="5E4D3F11">
            <wp:extent cx="333375" cy="333375"/>
            <wp:effectExtent l="0" t="0" r="0" b="0"/>
            <wp:docPr id="12" name="Picture 12">
              <a:extLst xmlns:a="http://schemas.openxmlformats.org/drawingml/2006/main">
                <a:ext uri="{FF2B5EF4-FFF2-40B4-BE49-F238E27FC236}">
                  <a16:creationId xmlns:a16="http://schemas.microsoft.com/office/drawing/2014/main" id="{AFCD4C4C-5370-4092-A350-0A3090AA1F5F}"/>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inline>
        </w:drawing>
      </w:r>
      <w:r w:rsidRPr="6335802F">
        <w:t>Activity</w:t>
      </w:r>
      <w:r w:rsidR="00682D75">
        <w:t xml:space="preserve"> 2</w:t>
      </w:r>
      <w:r w:rsidRPr="6335802F">
        <w:t>:</w:t>
      </w:r>
      <w:r>
        <w:t xml:space="preserve"> How to gather items</w:t>
      </w:r>
    </w:p>
    <w:p w14:paraId="3A8AB8F6" w14:textId="77777777" w:rsidR="007C400C" w:rsidRDefault="007C400C" w:rsidP="00682D75">
      <w:r>
        <w:t xml:space="preserve">As you proceed through </w:t>
      </w:r>
      <w:r w:rsidRPr="00F52F1F">
        <w:rPr>
          <w:b/>
          <w:bCs/>
        </w:rPr>
        <w:t>Section 3</w:t>
      </w:r>
      <w:r>
        <w:rPr>
          <w:b/>
          <w:bCs/>
        </w:rPr>
        <w:t>: How You’ll Gather Items</w:t>
      </w:r>
      <w:r>
        <w:t>, record your thoughts when prompted about each of the three methods described. After taking time to reflect individually, we recommend talking through these options with others in your institution or community.</w:t>
      </w:r>
    </w:p>
    <w:p w14:paraId="76E68CBB" w14:textId="77777777" w:rsidR="007C400C" w:rsidRDefault="007C400C" w:rsidP="00682D75"/>
    <w:p w14:paraId="05B1DA33" w14:textId="691FF105" w:rsidR="007C400C" w:rsidRPr="00107A54" w:rsidRDefault="007C400C">
      <w:pPr>
        <w:pStyle w:val="ListParagraph"/>
        <w:numPr>
          <w:ilvl w:val="0"/>
          <w:numId w:val="9"/>
        </w:numPr>
      </w:pPr>
      <w:r w:rsidRPr="00107A54">
        <w:t xml:space="preserve">Community </w:t>
      </w:r>
      <w:r w:rsidR="0014276D">
        <w:t>contributions (How will you ensure respectful, reciprocal engagement?)</w:t>
      </w:r>
      <w:r>
        <w:br/>
      </w:r>
      <w:r>
        <w:br/>
      </w:r>
      <w:r>
        <w:br/>
      </w:r>
      <w:r>
        <w:br/>
      </w:r>
      <w:r>
        <w:br/>
      </w:r>
      <w:r>
        <w:br/>
      </w:r>
      <w:r>
        <w:br/>
      </w:r>
    </w:p>
    <w:p w14:paraId="130C782C" w14:textId="50054090" w:rsidR="007C400C" w:rsidRPr="00107A54" w:rsidRDefault="007C400C">
      <w:pPr>
        <w:pStyle w:val="ListParagraph"/>
        <w:numPr>
          <w:ilvl w:val="0"/>
          <w:numId w:val="9"/>
        </w:numPr>
      </w:pPr>
      <w:r>
        <w:t xml:space="preserve">External </w:t>
      </w:r>
      <w:r w:rsidRPr="00107A54">
        <w:t>Partnerships</w:t>
      </w:r>
      <w:r w:rsidR="0014276D">
        <w:t xml:space="preserve"> (How will you maintain community authority?)</w:t>
      </w:r>
      <w:r>
        <w:br/>
      </w:r>
      <w:r>
        <w:br/>
      </w:r>
      <w:r>
        <w:br/>
      </w:r>
      <w:r>
        <w:br/>
      </w:r>
      <w:r>
        <w:br/>
      </w:r>
      <w:r>
        <w:br/>
      </w:r>
      <w:r>
        <w:br/>
      </w:r>
      <w:r>
        <w:br/>
      </w:r>
      <w:r>
        <w:br/>
      </w:r>
    </w:p>
    <w:p w14:paraId="606AF8D0" w14:textId="4F9DAACB" w:rsidR="007C400C" w:rsidRPr="00107A54" w:rsidRDefault="007C400C">
      <w:pPr>
        <w:pStyle w:val="ListParagraph"/>
        <w:numPr>
          <w:ilvl w:val="0"/>
          <w:numId w:val="9"/>
        </w:numPr>
      </w:pPr>
      <w:r>
        <w:t>Creating new content</w:t>
      </w:r>
      <w:r w:rsidR="0014276D">
        <w:t xml:space="preserve"> (How will contributors </w:t>
      </w:r>
      <w:r w:rsidR="12BADF3E">
        <w:t xml:space="preserve">have </w:t>
      </w:r>
      <w:r w:rsidR="0014276D">
        <w:t>control over their knowledge?)</w:t>
      </w:r>
      <w:r>
        <w:br/>
      </w:r>
      <w:r>
        <w:br/>
      </w:r>
      <w:r>
        <w:br/>
      </w:r>
    </w:p>
    <w:p w14:paraId="02D832AF" w14:textId="77777777" w:rsidR="007C400C" w:rsidRDefault="007C400C" w:rsidP="00682D75"/>
    <w:p w14:paraId="3B1D255D" w14:textId="77777777" w:rsidR="007C400C" w:rsidRDefault="007C400C" w:rsidP="00682D75"/>
    <w:p w14:paraId="682F26B2" w14:textId="77777777" w:rsidR="007C400C" w:rsidRDefault="007C400C" w:rsidP="00682D75">
      <w:r>
        <w:br w:type="page"/>
      </w:r>
    </w:p>
    <w:p w14:paraId="4CDA25E1" w14:textId="3BF986B1" w:rsidR="007C400C" w:rsidRDefault="007C400C" w:rsidP="00682D75">
      <w:pPr>
        <w:pStyle w:val="Heading2"/>
      </w:pPr>
      <w:r>
        <w:rPr>
          <w:noProof/>
        </w:rPr>
        <w:lastRenderedPageBreak/>
        <w:drawing>
          <wp:inline distT="0" distB="0" distL="0" distR="0" wp14:anchorId="28F27B35" wp14:editId="547963C3">
            <wp:extent cx="333375" cy="333375"/>
            <wp:effectExtent l="0" t="0" r="0" b="0"/>
            <wp:docPr id="13" name="Picture 13">
              <a:extLst xmlns:a="http://schemas.openxmlformats.org/drawingml/2006/main">
                <a:ext uri="{FF2B5EF4-FFF2-40B4-BE49-F238E27FC236}">
                  <a16:creationId xmlns:a16="http://schemas.microsoft.com/office/drawing/2014/main" id="{E2D60DFF-EEB7-4355-94B0-57D56BF91001}"/>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inline>
        </w:drawing>
      </w:r>
      <w:r w:rsidRPr="2281F7B0">
        <w:t>Activity</w:t>
      </w:r>
      <w:r w:rsidR="00682D75">
        <w:t xml:space="preserve"> 3</w:t>
      </w:r>
      <w:r w:rsidRPr="2281F7B0">
        <w:t xml:space="preserve">: Document the </w:t>
      </w:r>
      <w:r w:rsidR="00682D75">
        <w:t>“what” and the “how”</w:t>
      </w:r>
    </w:p>
    <w:p w14:paraId="67EC075F" w14:textId="26FA92EC" w:rsidR="007C400C" w:rsidRDefault="007C400C" w:rsidP="00682D75">
      <w:r w:rsidRPr="2281F7B0">
        <w:t xml:space="preserve">Now that you have </w:t>
      </w:r>
      <w:r w:rsidR="005B1C31">
        <w:t>decided</w:t>
      </w:r>
      <w:r w:rsidRPr="2281F7B0">
        <w:t xml:space="preserve"> </w:t>
      </w:r>
      <w:r w:rsidRPr="00AB3DA3">
        <w:t>what</w:t>
      </w:r>
      <w:r w:rsidRPr="2281F7B0">
        <w:t xml:space="preserve"> types of items you’ll gather, and </w:t>
      </w:r>
      <w:r w:rsidRPr="00AB3DA3">
        <w:t>how</w:t>
      </w:r>
      <w:r w:rsidRPr="2281F7B0">
        <w:t xml:space="preserve"> you’ll go about gathering them, you can connect those decisions with either the policies you reviewed in </w:t>
      </w:r>
      <w:r w:rsidRPr="00AB3DA3">
        <w:rPr>
          <w:b/>
          <w:bCs/>
        </w:rPr>
        <w:t xml:space="preserve">Activity #3 of </w:t>
      </w:r>
      <w:r w:rsidR="00AB3DA3" w:rsidRPr="00AB3DA3">
        <w:rPr>
          <w:b/>
          <w:bCs/>
        </w:rPr>
        <w:t>C</w:t>
      </w:r>
      <w:r w:rsidR="001C39AE" w:rsidRPr="00AB3DA3">
        <w:rPr>
          <w:b/>
          <w:bCs/>
        </w:rPr>
        <w:t xml:space="preserve">ourse </w:t>
      </w:r>
      <w:r w:rsidR="00483BD3" w:rsidRPr="00AB3DA3">
        <w:rPr>
          <w:b/>
          <w:bCs/>
        </w:rPr>
        <w:t>2:</w:t>
      </w:r>
      <w:r w:rsidRPr="00AB3DA3">
        <w:rPr>
          <w:b/>
          <w:bCs/>
        </w:rPr>
        <w:t xml:space="preserve"> Preparing</w:t>
      </w:r>
      <w:r w:rsidRPr="2281F7B0">
        <w:t>, or with the appropriate procedures, forms</w:t>
      </w:r>
      <w:r w:rsidR="00303A7A">
        <w:t>,</w:t>
      </w:r>
      <w:r w:rsidRPr="2281F7B0">
        <w:t xml:space="preserve"> and collection</w:t>
      </w:r>
      <w:r w:rsidR="00E31D97">
        <w:t>-</w:t>
      </w:r>
      <w:r w:rsidRPr="2281F7B0">
        <w:t>level documentation for each.</w:t>
      </w:r>
      <w:r w:rsidR="0014276D">
        <w:t xml:space="preserve"> Ensure all documentation reflects cultural protocols, and community-defined expectations.</w:t>
      </w:r>
      <w:r>
        <w:br/>
      </w:r>
    </w:p>
    <w:p w14:paraId="64E3B129" w14:textId="0D863115" w:rsidR="007C400C" w:rsidRDefault="007C400C" w:rsidP="00682D75">
      <w:r w:rsidRPr="2281F7B0">
        <w:rPr>
          <w:b/>
          <w:bCs/>
        </w:rPr>
        <w:t>Policies</w:t>
      </w:r>
      <w:r>
        <w:br/>
      </w:r>
      <w:r w:rsidRPr="2281F7B0">
        <w:t xml:space="preserve">Note </w:t>
      </w:r>
      <w:r>
        <w:t>which</w:t>
      </w:r>
      <w:r w:rsidRPr="2281F7B0">
        <w:t xml:space="preserve"> </w:t>
      </w:r>
      <w:r w:rsidR="00AB3DA3">
        <w:t>“w</w:t>
      </w:r>
      <w:r w:rsidRPr="00AB3DA3">
        <w:t>hat</w:t>
      </w:r>
      <w:r w:rsidR="00AB3DA3">
        <w:t>”</w:t>
      </w:r>
      <w:r w:rsidRPr="00AB3DA3">
        <w:t xml:space="preserve"> or </w:t>
      </w:r>
      <w:r w:rsidR="00AB3DA3">
        <w:t>“h</w:t>
      </w:r>
      <w:r w:rsidRPr="00AB3DA3">
        <w:t>ow</w:t>
      </w:r>
      <w:r w:rsidR="00AB3DA3">
        <w:t>”</w:t>
      </w:r>
      <w:r w:rsidRPr="2281F7B0">
        <w:t xml:space="preserve"> </w:t>
      </w:r>
      <w:r>
        <w:t xml:space="preserve">collecting </w:t>
      </w:r>
      <w:r w:rsidRPr="2281F7B0">
        <w:t xml:space="preserve">guidelines </w:t>
      </w:r>
      <w:r>
        <w:t xml:space="preserve">you think </w:t>
      </w:r>
      <w:r w:rsidRPr="2281F7B0">
        <w:t>should be documented at the policy level, and the name of th</w:t>
      </w:r>
      <w:r w:rsidR="004306F4">
        <w:t>at</w:t>
      </w:r>
      <w:r w:rsidRPr="2281F7B0">
        <w:t xml:space="preserve"> policy (if known).</w:t>
      </w:r>
    </w:p>
    <w:p w14:paraId="0E105015" w14:textId="0C259511" w:rsidR="007C400C" w:rsidRDefault="007C400C" w:rsidP="00682D75">
      <w:r>
        <w:br/>
      </w:r>
    </w:p>
    <w:p w14:paraId="22DCF578" w14:textId="77777777" w:rsidR="007C400C" w:rsidRDefault="007C400C" w:rsidP="00682D75"/>
    <w:p w14:paraId="11C1CD25" w14:textId="2305DEE4" w:rsidR="007C400C" w:rsidRDefault="007C400C" w:rsidP="00682D75">
      <w:r w:rsidRPr="00836C81">
        <w:rPr>
          <w:b/>
          <w:bCs/>
        </w:rPr>
        <w:t>Procedures</w:t>
      </w:r>
      <w:r w:rsidRPr="00836C81">
        <w:rPr>
          <w:b/>
          <w:bCs/>
        </w:rPr>
        <w:br/>
      </w:r>
      <w:r>
        <w:t xml:space="preserve">Note anything that represents an ongoing procedure, </w:t>
      </w:r>
      <w:r w:rsidR="00F70ACF">
        <w:t>something</w:t>
      </w:r>
      <w:r>
        <w:t xml:space="preserve"> you wouldn’t include in a policy.</w:t>
      </w:r>
    </w:p>
    <w:p w14:paraId="52E7C208" w14:textId="77777777" w:rsidR="007C400C" w:rsidRDefault="007C400C" w:rsidP="00682D75"/>
    <w:p w14:paraId="200B9296" w14:textId="77777777" w:rsidR="007C400C" w:rsidRDefault="007C400C" w:rsidP="00682D75">
      <w:r>
        <w:br/>
      </w:r>
    </w:p>
    <w:p w14:paraId="77034A9F" w14:textId="77777777" w:rsidR="007C400C" w:rsidRDefault="007C400C" w:rsidP="00682D75">
      <w:r w:rsidRPr="00836C81">
        <w:rPr>
          <w:b/>
          <w:bCs/>
        </w:rPr>
        <w:t>Forms</w:t>
      </w:r>
      <w:r w:rsidRPr="00836C81">
        <w:rPr>
          <w:b/>
          <w:bCs/>
        </w:rPr>
        <w:br/>
      </w:r>
      <w:r>
        <w:t xml:space="preserve">Note any process that will require a form, and whether one exists in your institution (include whether it will need updating). </w:t>
      </w:r>
    </w:p>
    <w:p w14:paraId="04329572" w14:textId="7D447F9B" w:rsidR="007C400C" w:rsidRDefault="007C400C" w:rsidP="00682D75">
      <w:r>
        <w:br/>
      </w:r>
      <w:r>
        <w:br/>
      </w:r>
    </w:p>
    <w:p w14:paraId="239BF5CE" w14:textId="2C60C93A" w:rsidR="007C400C" w:rsidRDefault="007C400C" w:rsidP="00682D75">
      <w:r w:rsidRPr="2281F7B0">
        <w:rPr>
          <w:b/>
          <w:bCs/>
        </w:rPr>
        <w:t>Collection documentation</w:t>
      </w:r>
      <w:r>
        <w:br/>
      </w:r>
      <w:r w:rsidRPr="2281F7B0">
        <w:t xml:space="preserve">List guidelines that are specific to your proposed collection but might </w:t>
      </w:r>
      <w:r>
        <w:t>also apply to any digital collection you develop.</w:t>
      </w:r>
    </w:p>
    <w:p w14:paraId="506F3AAC" w14:textId="77777777" w:rsidR="002B1464" w:rsidRDefault="002B1464" w:rsidP="00682D75">
      <w:pPr>
        <w:sectPr w:rsidR="002B1464" w:rsidSect="001C6C95">
          <w:footerReference w:type="default" r:id="rId24"/>
          <w:footerReference w:type="first" r:id="rId25"/>
          <w:pgSz w:w="12240" w:h="15840"/>
          <w:pgMar w:top="1440" w:right="1440" w:bottom="1440" w:left="1440" w:header="720" w:footer="720" w:gutter="0"/>
          <w:cols w:space="720"/>
          <w:docGrid w:linePitch="360"/>
        </w:sectPr>
      </w:pPr>
    </w:p>
    <w:p w14:paraId="78773818" w14:textId="33324D91" w:rsidR="007C400C" w:rsidRDefault="007C400C" w:rsidP="00682D75">
      <w:pPr>
        <w:pStyle w:val="Heading1"/>
        <w:rPr>
          <w:sz w:val="24"/>
          <w:szCs w:val="24"/>
        </w:rPr>
      </w:pPr>
      <w:r w:rsidRPr="006D336A">
        <w:lastRenderedPageBreak/>
        <w:t>Digital Collections Stewardship 4: Digitizing</w:t>
      </w:r>
    </w:p>
    <w:p w14:paraId="481F2677" w14:textId="208C2019" w:rsidR="007C400C" w:rsidRPr="008B56BE" w:rsidRDefault="007C400C" w:rsidP="00682D75">
      <w:pPr>
        <w:pStyle w:val="Heading2"/>
      </w:pPr>
      <w:r>
        <w:rPr>
          <w:noProof/>
        </w:rPr>
        <w:drawing>
          <wp:inline distT="0" distB="0" distL="0" distR="0" wp14:anchorId="0D9F5A82" wp14:editId="4FF521F4">
            <wp:extent cx="333375" cy="333375"/>
            <wp:effectExtent l="0" t="0" r="0" b="0"/>
            <wp:docPr id="8" name="Picture 8">
              <a:extLst xmlns:a="http://schemas.openxmlformats.org/drawingml/2006/main">
                <a:ext uri="{FF2B5EF4-FFF2-40B4-BE49-F238E27FC236}">
                  <a16:creationId xmlns:a16="http://schemas.microsoft.com/office/drawing/2014/main" id="{CF776246-F96B-43E8-9CE2-35A2737ED96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inline>
        </w:drawing>
      </w:r>
      <w:r w:rsidRPr="6335802F">
        <w:t>Activity</w:t>
      </w:r>
      <w:r w:rsidR="00682D75">
        <w:t xml:space="preserve"> 1</w:t>
      </w:r>
      <w:r>
        <w:t>: Digitization process, equipment, and standards</w:t>
      </w:r>
    </w:p>
    <w:p w14:paraId="6E137BF1" w14:textId="15F1F4B0" w:rsidR="007C400C" w:rsidRDefault="007C400C" w:rsidP="00682D75">
      <w:r>
        <w:t xml:space="preserve">As you learn about the process of digitizing different types of items, record your initial understanding of </w:t>
      </w:r>
      <w:r w:rsidR="00A126D5">
        <w:t>th</w:t>
      </w:r>
      <w:r w:rsidR="00E86A78">
        <w:t>e</w:t>
      </w:r>
      <w:r w:rsidR="00A126D5">
        <w:t xml:space="preserve"> </w:t>
      </w:r>
      <w:r w:rsidR="0053649E">
        <w:t>process</w:t>
      </w:r>
      <w:r w:rsidR="00631183">
        <w:t xml:space="preserve"> for your collection</w:t>
      </w:r>
      <w:r>
        <w:t xml:space="preserve">. If needed, make a copy </w:t>
      </w:r>
      <w:r w:rsidR="0053649E">
        <w:t xml:space="preserve">of these questions </w:t>
      </w:r>
      <w:r>
        <w:t xml:space="preserve">for each item type you </w:t>
      </w:r>
      <w:r w:rsidR="00AF5BAE">
        <w:t>want to</w:t>
      </w:r>
      <w:r>
        <w:t xml:space="preserve"> digitize.</w:t>
      </w:r>
      <w:r>
        <w:br/>
      </w:r>
    </w:p>
    <w:p w14:paraId="5AC5D5B8" w14:textId="040728FB" w:rsidR="007C400C" w:rsidRDefault="007C400C" w:rsidP="00682D75">
      <w:r w:rsidRPr="00A86F4E">
        <w:t>Item Type:</w:t>
      </w:r>
    </w:p>
    <w:p w14:paraId="51EEBF3C" w14:textId="2B86BE73" w:rsidR="00570C8F" w:rsidRDefault="007C400C">
      <w:pPr>
        <w:pStyle w:val="ListParagraph"/>
        <w:numPr>
          <w:ilvl w:val="0"/>
          <w:numId w:val="15"/>
        </w:numPr>
      </w:pPr>
      <w:r w:rsidRPr="00F95D63">
        <w:t>Item type variation</w:t>
      </w:r>
      <w:r>
        <w:t xml:space="preserve">s – describe the </w:t>
      </w:r>
      <w:r w:rsidR="0014276D">
        <w:t>variations and conditions</w:t>
      </w:r>
      <w:r>
        <w:t xml:space="preserve"> of items to be digitized. Include important details such as physical condition, size, media formats, etc.</w:t>
      </w:r>
    </w:p>
    <w:p w14:paraId="38F3446A" w14:textId="77777777" w:rsidR="00570C8F" w:rsidRDefault="007C400C" w:rsidP="00570C8F">
      <w:r>
        <w:br/>
      </w:r>
    </w:p>
    <w:p w14:paraId="5204EB01" w14:textId="77777777" w:rsidR="00A25CB6" w:rsidRDefault="00A25CB6" w:rsidP="00570C8F"/>
    <w:p w14:paraId="72A4E9DA" w14:textId="60FC819A" w:rsidR="007C400C" w:rsidRDefault="007C400C" w:rsidP="00570C8F">
      <w:r>
        <w:br/>
      </w:r>
    </w:p>
    <w:p w14:paraId="66BE41D0" w14:textId="2F06B039" w:rsidR="00570C8F" w:rsidRDefault="007C400C">
      <w:pPr>
        <w:pStyle w:val="ListParagraph"/>
        <w:numPr>
          <w:ilvl w:val="0"/>
          <w:numId w:val="15"/>
        </w:numPr>
      </w:pPr>
      <w:r>
        <w:t xml:space="preserve">Process options – given what you know, describe the </w:t>
      </w:r>
      <w:r w:rsidR="0014276D">
        <w:t xml:space="preserve">appropriate </w:t>
      </w:r>
      <w:r>
        <w:t>digitization process you expect to use. If uncertain, note the options and your questions about them.</w:t>
      </w:r>
    </w:p>
    <w:p w14:paraId="45CC0AD0" w14:textId="77777777" w:rsidR="00570C8F" w:rsidRDefault="00570C8F" w:rsidP="00570C8F"/>
    <w:p w14:paraId="3FF4CBBD" w14:textId="77777777" w:rsidR="00423C25" w:rsidRDefault="00423C25" w:rsidP="00570C8F"/>
    <w:p w14:paraId="3BAC539F" w14:textId="679477FD" w:rsidR="007C400C" w:rsidRDefault="007C400C" w:rsidP="00570C8F">
      <w:r>
        <w:br/>
      </w:r>
      <w:r>
        <w:br/>
      </w:r>
    </w:p>
    <w:p w14:paraId="771731A6" w14:textId="77777777" w:rsidR="00570C8F" w:rsidRDefault="007C400C">
      <w:pPr>
        <w:pStyle w:val="ListParagraph"/>
        <w:numPr>
          <w:ilvl w:val="0"/>
          <w:numId w:val="15"/>
        </w:numPr>
      </w:pPr>
      <w:r w:rsidRPr="00EF62C5">
        <w:t xml:space="preserve">Equipment needs – </w:t>
      </w:r>
      <w:r>
        <w:t>l</w:t>
      </w:r>
      <w:r w:rsidRPr="00EF62C5">
        <w:t>ist all physical equipment you think you</w:t>
      </w:r>
      <w:r>
        <w:t>’</w:t>
      </w:r>
      <w:r w:rsidRPr="00EF62C5">
        <w:t xml:space="preserve">ll need. Indicate which </w:t>
      </w:r>
      <w:r>
        <w:t xml:space="preserve">ones </w:t>
      </w:r>
      <w:r w:rsidRPr="00EF62C5">
        <w:t xml:space="preserve">you currently have, which you can borrow, </w:t>
      </w:r>
      <w:r>
        <w:t xml:space="preserve">and </w:t>
      </w:r>
      <w:r w:rsidRPr="00EF62C5">
        <w:t>which might need to be purchased.</w:t>
      </w:r>
    </w:p>
    <w:p w14:paraId="699BEA05" w14:textId="77777777" w:rsidR="00570C8F" w:rsidRDefault="00570C8F" w:rsidP="00570C8F"/>
    <w:p w14:paraId="5D10C550" w14:textId="3FC7A89A" w:rsidR="007C400C" w:rsidRPr="00EF62C5" w:rsidRDefault="007C400C" w:rsidP="00570C8F">
      <w:r w:rsidRPr="00EF62C5">
        <w:br/>
      </w:r>
      <w:r>
        <w:br/>
      </w:r>
      <w:r>
        <w:br/>
      </w:r>
    </w:p>
    <w:p w14:paraId="1285FBDC" w14:textId="77777777" w:rsidR="00570C8F" w:rsidRDefault="007C400C">
      <w:pPr>
        <w:pStyle w:val="ListParagraph"/>
        <w:numPr>
          <w:ilvl w:val="0"/>
          <w:numId w:val="15"/>
        </w:numPr>
      </w:pPr>
      <w:r>
        <w:lastRenderedPageBreak/>
        <w:t>Software / file editing – describe the kinds of software you will need, whether you currently have it, and which you will need to obtain</w:t>
      </w:r>
    </w:p>
    <w:p w14:paraId="06179963" w14:textId="77777777" w:rsidR="00570C8F" w:rsidRDefault="00570C8F" w:rsidP="00570C8F"/>
    <w:p w14:paraId="676E83FF" w14:textId="37B06B78" w:rsidR="007C400C" w:rsidRDefault="007C400C" w:rsidP="00570C8F">
      <w:r>
        <w:br/>
      </w:r>
      <w:r>
        <w:br/>
      </w:r>
      <w:r>
        <w:br/>
      </w:r>
    </w:p>
    <w:p w14:paraId="2E304175" w14:textId="4B2B9FF5" w:rsidR="0014276D" w:rsidRPr="00F95D63" w:rsidRDefault="007C400C">
      <w:pPr>
        <w:pStyle w:val="ListParagraph"/>
        <w:numPr>
          <w:ilvl w:val="0"/>
          <w:numId w:val="15"/>
        </w:numPr>
      </w:pPr>
      <w:r>
        <w:t xml:space="preserve">File formats – refer to one of the technical guidelines from the </w:t>
      </w:r>
      <w:r w:rsidRPr="00BF7E64">
        <w:rPr>
          <w:b/>
          <w:bCs/>
        </w:rPr>
        <w:t>Digitization standards and technical specifications</w:t>
      </w:r>
      <w:r>
        <w:t xml:space="preserve"> </w:t>
      </w:r>
      <w:r w:rsidR="00735807">
        <w:t xml:space="preserve">list in the </w:t>
      </w:r>
      <w:r w:rsidR="00222EAE" w:rsidRPr="000C3A99">
        <w:rPr>
          <w:b/>
          <w:bCs/>
        </w:rPr>
        <w:t>Digitizing course external links</w:t>
      </w:r>
      <w:r w:rsidR="00222EAE">
        <w:t xml:space="preserve"> handout</w:t>
      </w:r>
      <w:r>
        <w:t xml:space="preserve"> to identify file formats and quality standards you might use. Note where you are not yet certain which </w:t>
      </w:r>
      <w:r w:rsidR="009A4067">
        <w:t xml:space="preserve">ones </w:t>
      </w:r>
      <w:r>
        <w:t>to use.</w:t>
      </w:r>
      <w:r w:rsidR="00BF7E64">
        <w:t xml:space="preserve"> </w:t>
      </w:r>
      <w:r w:rsidR="0014276D">
        <w:t>Ensure that preservation quality supports long-term access and digitization respects cultural protocols.</w:t>
      </w:r>
    </w:p>
    <w:p w14:paraId="03973BF1" w14:textId="77777777" w:rsidR="00D860E3" w:rsidRDefault="00D860E3">
      <w:pPr>
        <w:rPr>
          <w:b/>
          <w:bCs/>
        </w:rPr>
      </w:pPr>
      <w:r>
        <w:br w:type="page"/>
      </w:r>
    </w:p>
    <w:p w14:paraId="1FB7C93F" w14:textId="47B84761" w:rsidR="007C400C" w:rsidRDefault="007C400C" w:rsidP="00682D75">
      <w:pPr>
        <w:pStyle w:val="Heading2"/>
      </w:pPr>
      <w:r>
        <w:rPr>
          <w:noProof/>
        </w:rPr>
        <w:lastRenderedPageBreak/>
        <w:drawing>
          <wp:inline distT="0" distB="0" distL="0" distR="0" wp14:anchorId="3975D3FD" wp14:editId="0A247FFC">
            <wp:extent cx="333375" cy="333375"/>
            <wp:effectExtent l="0" t="0" r="0" b="0"/>
            <wp:docPr id="9" name="Picture 9">
              <a:extLst xmlns:a="http://schemas.openxmlformats.org/drawingml/2006/main">
                <a:ext uri="{FF2B5EF4-FFF2-40B4-BE49-F238E27FC236}">
                  <a16:creationId xmlns:a16="http://schemas.microsoft.com/office/drawing/2014/main" id="{87A3550C-706A-428A-A3FB-D92ABC33C63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inline>
        </w:drawing>
      </w:r>
      <w:r w:rsidRPr="6335802F">
        <w:t>Activity</w:t>
      </w:r>
      <w:r w:rsidR="00682D75">
        <w:t xml:space="preserve"> 2</w:t>
      </w:r>
      <w:r w:rsidRPr="6335802F">
        <w:t xml:space="preserve">: </w:t>
      </w:r>
      <w:r>
        <w:t>Strategies for digitizing</w:t>
      </w:r>
    </w:p>
    <w:p w14:paraId="68B03726" w14:textId="6562AB18" w:rsidR="007C400C" w:rsidRDefault="007C400C" w:rsidP="00682D75">
      <w:r>
        <w:t xml:space="preserve">As you learn about the advantages and drawbacks of each digitization strategy, note those that relate to your situation. </w:t>
      </w:r>
      <w:r w:rsidR="0014276D">
        <w:t xml:space="preserve">Consider control over materials, cultural sensitivity, and data sovereignty. </w:t>
      </w:r>
      <w:r>
        <w:t>Also note where you need additional information or follow-up, and any decisions about each that you’ve already made.</w:t>
      </w:r>
      <w:r>
        <w:br/>
        <w:t xml:space="preserve"> </w:t>
      </w:r>
    </w:p>
    <w:p w14:paraId="4B408EA9" w14:textId="00DD85CE" w:rsidR="007C400C" w:rsidRPr="00A7798B" w:rsidRDefault="007C400C" w:rsidP="00682D75">
      <w:r w:rsidRPr="00A7798B">
        <w:t>1.</w:t>
      </w:r>
      <w:r>
        <w:t xml:space="preserve"> </w:t>
      </w:r>
      <w:r w:rsidRPr="00A7798B">
        <w:t>In</w:t>
      </w:r>
      <w:r>
        <w:t>-</w:t>
      </w:r>
      <w:r w:rsidRPr="00A7798B">
        <w:t>house</w:t>
      </w:r>
      <w:r>
        <w:t xml:space="preserve"> digitization</w:t>
      </w:r>
      <w:r w:rsidR="004749D0">
        <w:t>, i.e.,</w:t>
      </w:r>
      <w:r>
        <w:t xml:space="preserve"> doing the work yourself</w:t>
      </w:r>
      <w:r>
        <w:tab/>
      </w:r>
    </w:p>
    <w:p w14:paraId="06ADCBC7" w14:textId="77777777" w:rsidR="007C400C" w:rsidRDefault="007C400C" w:rsidP="00682D75"/>
    <w:p w14:paraId="546F57BA" w14:textId="77777777" w:rsidR="007C400C" w:rsidRDefault="007C400C" w:rsidP="00682D75"/>
    <w:p w14:paraId="4E854A85" w14:textId="77777777" w:rsidR="007C400C" w:rsidRDefault="007C400C" w:rsidP="00682D75"/>
    <w:p w14:paraId="6A88A2E3" w14:textId="77777777" w:rsidR="007C400C" w:rsidRDefault="007C400C" w:rsidP="00682D75"/>
    <w:p w14:paraId="16DDBEC0" w14:textId="77777777" w:rsidR="007C400C" w:rsidRDefault="007C400C" w:rsidP="00682D75"/>
    <w:p w14:paraId="53EB8EE3" w14:textId="77777777" w:rsidR="007C400C" w:rsidRPr="00A7798B" w:rsidRDefault="007C400C" w:rsidP="00682D75">
      <w:r w:rsidRPr="00A7798B">
        <w:br/>
      </w:r>
    </w:p>
    <w:p w14:paraId="0ED56AB7" w14:textId="77777777" w:rsidR="007C400C" w:rsidRDefault="007C400C" w:rsidP="00682D75">
      <w:r>
        <w:t xml:space="preserve">2. Sharing digitization work with a partner organization or institution </w:t>
      </w:r>
      <w:r w:rsidRPr="00A7798B">
        <w:br/>
      </w:r>
    </w:p>
    <w:p w14:paraId="2C6BB690" w14:textId="77777777" w:rsidR="007C400C" w:rsidRDefault="007C400C" w:rsidP="00682D75"/>
    <w:p w14:paraId="3B47821D" w14:textId="77777777" w:rsidR="007C400C" w:rsidRDefault="007C400C" w:rsidP="00682D75"/>
    <w:p w14:paraId="4157572B" w14:textId="77777777" w:rsidR="007C400C" w:rsidRDefault="007C400C" w:rsidP="00682D75"/>
    <w:p w14:paraId="4EB7F525" w14:textId="77777777" w:rsidR="007C400C" w:rsidRDefault="007C400C" w:rsidP="00682D75"/>
    <w:p w14:paraId="02447532" w14:textId="77777777" w:rsidR="007C400C" w:rsidRDefault="007C400C" w:rsidP="00682D75"/>
    <w:p w14:paraId="1750B018" w14:textId="77777777" w:rsidR="007C400C" w:rsidRDefault="007C400C" w:rsidP="00682D75">
      <w:r>
        <w:t>3. Hiring a digitization vendor</w:t>
      </w:r>
      <w:r w:rsidRPr="00A7798B">
        <w:br/>
      </w:r>
      <w:r w:rsidRPr="00A7798B">
        <w:br/>
      </w:r>
    </w:p>
    <w:p w14:paraId="0D8053A7" w14:textId="77777777" w:rsidR="007C400C" w:rsidRDefault="007C400C" w:rsidP="00682D75">
      <w:r>
        <w:br w:type="page"/>
      </w:r>
    </w:p>
    <w:p w14:paraId="0F15EA5D" w14:textId="6E870BDD" w:rsidR="007C400C" w:rsidRDefault="007C400C" w:rsidP="00682D75">
      <w:pPr>
        <w:pStyle w:val="Heading2"/>
      </w:pPr>
      <w:r>
        <w:rPr>
          <w:noProof/>
        </w:rPr>
        <w:lastRenderedPageBreak/>
        <w:drawing>
          <wp:inline distT="0" distB="0" distL="0" distR="0" wp14:anchorId="0963A121" wp14:editId="354EA111">
            <wp:extent cx="333375" cy="333375"/>
            <wp:effectExtent l="0" t="0" r="0" b="0"/>
            <wp:docPr id="10" name="Picture 10">
              <a:extLst xmlns:a="http://schemas.openxmlformats.org/drawingml/2006/main">
                <a:ext uri="{FF2B5EF4-FFF2-40B4-BE49-F238E27FC236}">
                  <a16:creationId xmlns:a16="http://schemas.microsoft.com/office/drawing/2014/main" id="{CF7B3232-80CC-4B0E-A213-5F2A69025AF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inline>
        </w:drawing>
      </w:r>
      <w:r w:rsidRPr="6335802F">
        <w:t>Activity</w:t>
      </w:r>
      <w:r w:rsidR="00682D75">
        <w:t xml:space="preserve"> 3</w:t>
      </w:r>
      <w:r w:rsidRPr="6335802F">
        <w:t xml:space="preserve">: </w:t>
      </w:r>
      <w:r w:rsidR="00682D75">
        <w:t>Documentation</w:t>
      </w:r>
    </w:p>
    <w:p w14:paraId="56CCAA35" w14:textId="369515E0" w:rsidR="007C400C" w:rsidRDefault="007C400C" w:rsidP="00682D75">
      <w:r w:rsidRPr="002E07A7">
        <w:t xml:space="preserve">Note below which, if any, of these forms of documentation already exist at your institution, and which </w:t>
      </w:r>
      <w:r w:rsidR="003A7CFF">
        <w:t xml:space="preserve">ones </w:t>
      </w:r>
      <w:r w:rsidRPr="002E07A7">
        <w:t>you might want to create. Briefly describe the scope of what you want to document, and any initial questions you might have about each one</w:t>
      </w:r>
      <w:r w:rsidRPr="00534D3B">
        <w:t>.</w:t>
      </w:r>
      <w:r w:rsidR="0014276D">
        <w:t xml:space="preserve"> Identify needs for policies, procedures, workflows and project plans.</w:t>
      </w:r>
    </w:p>
    <w:p w14:paraId="04AA847B" w14:textId="77777777" w:rsidR="007C400C" w:rsidRDefault="007C400C" w:rsidP="00682D75"/>
    <w:p w14:paraId="1CA91244" w14:textId="77777777" w:rsidR="007C400C" w:rsidRDefault="007C400C" w:rsidP="00682D75">
      <w:r>
        <w:t>Digitization policy</w:t>
      </w:r>
    </w:p>
    <w:p w14:paraId="1D2E7B4B" w14:textId="77777777" w:rsidR="007C400C" w:rsidRDefault="007C400C" w:rsidP="00682D75"/>
    <w:p w14:paraId="1B3CB5C1" w14:textId="77777777" w:rsidR="007C400C" w:rsidRDefault="007C400C" w:rsidP="00682D75"/>
    <w:p w14:paraId="031567DC" w14:textId="77777777" w:rsidR="007C400C" w:rsidRDefault="007C400C" w:rsidP="00682D75"/>
    <w:p w14:paraId="673E25FB" w14:textId="77777777" w:rsidR="007C400C" w:rsidRDefault="007C400C" w:rsidP="00682D75"/>
    <w:p w14:paraId="5643FDD4" w14:textId="77777777" w:rsidR="007C400C" w:rsidRDefault="007C400C" w:rsidP="00682D75">
      <w:r>
        <w:t>Digitization guidelines and procedures</w:t>
      </w:r>
    </w:p>
    <w:p w14:paraId="096D9139" w14:textId="77777777" w:rsidR="007C400C" w:rsidRDefault="007C400C" w:rsidP="00682D75"/>
    <w:p w14:paraId="4B68FE10" w14:textId="77777777" w:rsidR="007C400C" w:rsidRDefault="007C400C" w:rsidP="00682D75"/>
    <w:p w14:paraId="15E79B29" w14:textId="77777777" w:rsidR="007C400C" w:rsidRDefault="007C400C" w:rsidP="00682D75"/>
    <w:p w14:paraId="71382438" w14:textId="77777777" w:rsidR="007C400C" w:rsidRDefault="007C400C" w:rsidP="00682D75"/>
    <w:p w14:paraId="11D27E9E" w14:textId="77777777" w:rsidR="007C400C" w:rsidRDefault="007C400C" w:rsidP="00682D75">
      <w:r>
        <w:t>Digitization project plan</w:t>
      </w:r>
    </w:p>
    <w:p w14:paraId="53503A0E" w14:textId="77777777" w:rsidR="007C400C" w:rsidRDefault="007C400C" w:rsidP="00682D75"/>
    <w:p w14:paraId="47D00FF0" w14:textId="77777777" w:rsidR="007C400C" w:rsidRDefault="007C400C" w:rsidP="00682D75"/>
    <w:p w14:paraId="140056C3" w14:textId="77777777" w:rsidR="007C400C" w:rsidRDefault="007C400C" w:rsidP="00682D75"/>
    <w:p w14:paraId="6C0D31E2" w14:textId="77777777" w:rsidR="007C400C" w:rsidRDefault="007C400C" w:rsidP="00682D75"/>
    <w:p w14:paraId="513F8A09" w14:textId="77777777" w:rsidR="007C400C" w:rsidRPr="00034AE7" w:rsidRDefault="007C400C" w:rsidP="00682D75">
      <w:r>
        <w:t>Digitization workflows</w:t>
      </w:r>
    </w:p>
    <w:p w14:paraId="4257E5AC" w14:textId="77777777" w:rsidR="002B1464" w:rsidRDefault="002B1464" w:rsidP="00682D75">
      <w:pPr>
        <w:sectPr w:rsidR="002B1464" w:rsidSect="001C6C95">
          <w:footerReference w:type="default" r:id="rId26"/>
          <w:footerReference w:type="first" r:id="rId27"/>
          <w:pgSz w:w="12240" w:h="15840"/>
          <w:pgMar w:top="1440" w:right="1440" w:bottom="1440" w:left="1440" w:header="720" w:footer="720" w:gutter="0"/>
          <w:cols w:space="720"/>
          <w:docGrid w:linePitch="360"/>
        </w:sectPr>
      </w:pPr>
    </w:p>
    <w:p w14:paraId="5FDC3294" w14:textId="2BD67AC9" w:rsidR="00BC44B6" w:rsidRPr="006D336A" w:rsidRDefault="00BC44B6" w:rsidP="00682D75">
      <w:pPr>
        <w:pStyle w:val="Heading1"/>
      </w:pPr>
      <w:r w:rsidRPr="006D336A">
        <w:lastRenderedPageBreak/>
        <w:t xml:space="preserve">Digital Collections Stewardship </w:t>
      </w:r>
      <w:r>
        <w:t>5</w:t>
      </w:r>
      <w:r w:rsidRPr="006D336A">
        <w:t xml:space="preserve">: </w:t>
      </w:r>
      <w:r>
        <w:t>Enhanc</w:t>
      </w:r>
      <w:r w:rsidRPr="006D336A">
        <w:t>ing</w:t>
      </w:r>
    </w:p>
    <w:p w14:paraId="4CEB7686" w14:textId="798F3C56" w:rsidR="00BC44B6" w:rsidRPr="00682D75" w:rsidRDefault="00BC44B6" w:rsidP="00682D75">
      <w:pPr>
        <w:pStyle w:val="Heading2"/>
      </w:pPr>
      <w:r>
        <w:rPr>
          <w:noProof/>
        </w:rPr>
        <w:drawing>
          <wp:inline distT="0" distB="0" distL="0" distR="0" wp14:anchorId="1E5BE90E" wp14:editId="7EF19C7B">
            <wp:extent cx="333375" cy="333375"/>
            <wp:effectExtent l="0" t="0" r="0" b="0"/>
            <wp:docPr id="3" name="Picture 3">
              <a:extLst xmlns:a="http://schemas.openxmlformats.org/drawingml/2006/main">
                <a:ext uri="{FF2B5EF4-FFF2-40B4-BE49-F238E27FC236}">
                  <a16:creationId xmlns:a16="http://schemas.microsoft.com/office/drawing/2014/main" id="{B2D4F607-9097-43E7-BA7B-B8D4C598BB4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inline>
        </w:drawing>
      </w:r>
      <w:r w:rsidRPr="00682D75">
        <w:t>Activity</w:t>
      </w:r>
      <w:r w:rsidR="00682D75">
        <w:t xml:space="preserve"> 1</w:t>
      </w:r>
      <w:r w:rsidRPr="00682D75">
        <w:t>: Folder structure and file naming</w:t>
      </w:r>
    </w:p>
    <w:p w14:paraId="002ECA80" w14:textId="1B037744" w:rsidR="00BC44B6" w:rsidRPr="00B659B0" w:rsidRDefault="00BC44B6">
      <w:pPr>
        <w:pStyle w:val="NoSpacing"/>
        <w:jc w:val="left"/>
        <w:rPr>
          <w:rFonts w:ascii="Montserrat" w:hAnsi="Montserrat"/>
          <w:sz w:val="24"/>
          <w:szCs w:val="24"/>
        </w:rPr>
      </w:pPr>
      <w:r w:rsidRPr="00B659B0">
        <w:rPr>
          <w:rFonts w:ascii="Montserrat" w:hAnsi="Montserrat"/>
          <w:sz w:val="24"/>
          <w:szCs w:val="24"/>
        </w:rPr>
        <w:t xml:space="preserve">Review the digital collection project you identified in </w:t>
      </w:r>
      <w:r w:rsidRPr="00B659B0">
        <w:rPr>
          <w:rFonts w:ascii="Montserrat" w:hAnsi="Montserrat"/>
          <w:b/>
          <w:bCs/>
          <w:sz w:val="24"/>
          <w:szCs w:val="24"/>
        </w:rPr>
        <w:t>Activity #4</w:t>
      </w:r>
      <w:r w:rsidRPr="00FF7C3A">
        <w:rPr>
          <w:rFonts w:ascii="Montserrat" w:hAnsi="Montserrat"/>
          <w:b/>
          <w:bCs/>
          <w:sz w:val="24"/>
          <w:szCs w:val="24"/>
        </w:rPr>
        <w:t xml:space="preserve"> </w:t>
      </w:r>
      <w:r w:rsidR="00FF7C3A" w:rsidRPr="00FF7C3A">
        <w:rPr>
          <w:rFonts w:ascii="Montserrat" w:hAnsi="Montserrat"/>
          <w:b/>
          <w:bCs/>
          <w:sz w:val="24"/>
          <w:szCs w:val="24"/>
        </w:rPr>
        <w:t>of</w:t>
      </w:r>
      <w:r w:rsidRPr="00FF7C3A">
        <w:rPr>
          <w:rFonts w:ascii="Montserrat" w:hAnsi="Montserrat"/>
          <w:b/>
          <w:bCs/>
          <w:sz w:val="24"/>
          <w:szCs w:val="24"/>
        </w:rPr>
        <w:t xml:space="preserve"> </w:t>
      </w:r>
      <w:r w:rsidR="00FF7C3A" w:rsidRPr="00FF7C3A">
        <w:rPr>
          <w:rFonts w:ascii="Montserrat" w:hAnsi="Montserrat"/>
          <w:b/>
          <w:bCs/>
          <w:sz w:val="24"/>
          <w:szCs w:val="24"/>
        </w:rPr>
        <w:t>C</w:t>
      </w:r>
      <w:r w:rsidR="00B659B0" w:rsidRPr="00FF7C3A">
        <w:rPr>
          <w:rFonts w:ascii="Montserrat" w:hAnsi="Montserrat"/>
          <w:b/>
          <w:bCs/>
          <w:sz w:val="24"/>
          <w:szCs w:val="24"/>
        </w:rPr>
        <w:t>ourse</w:t>
      </w:r>
      <w:r w:rsidRPr="00FF7C3A">
        <w:rPr>
          <w:rFonts w:ascii="Montserrat" w:hAnsi="Montserrat"/>
          <w:b/>
          <w:bCs/>
          <w:sz w:val="24"/>
          <w:szCs w:val="24"/>
        </w:rPr>
        <w:t xml:space="preserve"> 2: Preparing</w:t>
      </w:r>
      <w:r w:rsidRPr="00B659B0">
        <w:rPr>
          <w:rFonts w:ascii="Montserrat" w:hAnsi="Montserrat"/>
          <w:sz w:val="24"/>
          <w:szCs w:val="24"/>
        </w:rPr>
        <w:t xml:space="preserve">. With that project in mind, respond to the following questions with ideas for </w:t>
      </w:r>
      <w:r w:rsidR="00E31C46" w:rsidRPr="00B659B0">
        <w:rPr>
          <w:rFonts w:ascii="Montserrat" w:hAnsi="Montserrat"/>
          <w:sz w:val="24"/>
          <w:szCs w:val="24"/>
        </w:rPr>
        <w:t>your</w:t>
      </w:r>
      <w:r w:rsidRPr="00B659B0">
        <w:rPr>
          <w:rFonts w:ascii="Montserrat" w:hAnsi="Montserrat"/>
          <w:sz w:val="24"/>
          <w:szCs w:val="24"/>
        </w:rPr>
        <w:t xml:space="preserve"> folder structure and file naming conventions. </w:t>
      </w:r>
    </w:p>
    <w:p w14:paraId="1E1B3F7C" w14:textId="77777777" w:rsidR="00BC44B6" w:rsidRDefault="00BC44B6" w:rsidP="00682D75"/>
    <w:p w14:paraId="165F2742" w14:textId="77777777" w:rsidR="00BC44B6" w:rsidRPr="0056584E" w:rsidRDefault="00BC44B6">
      <w:pPr>
        <w:pStyle w:val="ListParagraph"/>
        <w:numPr>
          <w:ilvl w:val="0"/>
          <w:numId w:val="17"/>
        </w:numPr>
      </w:pPr>
      <w:r w:rsidRPr="0056584E">
        <w:t xml:space="preserve">What is your current folder structure scheme? Does it reflect your </w:t>
      </w:r>
      <w:r>
        <w:t>institutional</w:t>
      </w:r>
      <w:r w:rsidRPr="0056584E">
        <w:t xml:space="preserve"> and workflow needs? Do you have more than four levels</w:t>
      </w:r>
      <w:r>
        <w:t xml:space="preserve"> of folders</w:t>
      </w:r>
      <w:r w:rsidRPr="0056584E">
        <w:t>?</w:t>
      </w:r>
    </w:p>
    <w:p w14:paraId="5B71BB1C" w14:textId="77777777" w:rsidR="00BC44B6" w:rsidRPr="0056584E" w:rsidRDefault="00BC44B6" w:rsidP="00682D75">
      <w:pPr>
        <w:pStyle w:val="ListParagraph"/>
      </w:pPr>
    </w:p>
    <w:p w14:paraId="3523FA7D" w14:textId="77777777" w:rsidR="00BC44B6" w:rsidRPr="0056584E" w:rsidRDefault="00BC44B6" w:rsidP="00682D75">
      <w:pPr>
        <w:pStyle w:val="ListParagraph"/>
      </w:pPr>
    </w:p>
    <w:p w14:paraId="404D54AB" w14:textId="0AFDB1A6" w:rsidR="00BC44B6" w:rsidRPr="0056584E" w:rsidRDefault="00BC44B6">
      <w:pPr>
        <w:pStyle w:val="ListParagraph"/>
        <w:numPr>
          <w:ilvl w:val="0"/>
          <w:numId w:val="17"/>
        </w:numPr>
      </w:pPr>
      <w:r w:rsidRPr="0056584E">
        <w:t>Do you already have a file-naming scheme in place? Does it reflect your current file management needs? Does it include all your digital content?</w:t>
      </w:r>
      <w:r w:rsidR="0014276D">
        <w:t xml:space="preserve"> Do your naming conventions reflect cultural and contextual information?</w:t>
      </w:r>
    </w:p>
    <w:p w14:paraId="71B5F3FE" w14:textId="77777777" w:rsidR="00BC44B6" w:rsidRPr="0056584E" w:rsidRDefault="00BC44B6" w:rsidP="00682D75">
      <w:pPr>
        <w:pStyle w:val="ListParagraph"/>
      </w:pPr>
    </w:p>
    <w:p w14:paraId="6C5E493D" w14:textId="77777777" w:rsidR="00BC44B6" w:rsidRPr="0056584E" w:rsidRDefault="00BC44B6" w:rsidP="00682D75">
      <w:pPr>
        <w:pStyle w:val="ListParagraph"/>
      </w:pPr>
    </w:p>
    <w:p w14:paraId="782C8DA3" w14:textId="77777777" w:rsidR="00BC44B6" w:rsidRPr="0056584E" w:rsidRDefault="00BC44B6">
      <w:pPr>
        <w:pStyle w:val="ListParagraph"/>
        <w:numPr>
          <w:ilvl w:val="0"/>
          <w:numId w:val="17"/>
        </w:numPr>
      </w:pPr>
      <w:r w:rsidRPr="0056584E">
        <w:t>Are you required by policies or mandates to name and save your digital files in a certain way?</w:t>
      </w:r>
    </w:p>
    <w:p w14:paraId="60429661" w14:textId="77777777" w:rsidR="00BC44B6" w:rsidRPr="0056584E" w:rsidRDefault="00BC44B6" w:rsidP="00682D75"/>
    <w:p w14:paraId="7590044A" w14:textId="0FE20AAF" w:rsidR="00BC44B6" w:rsidRPr="0056584E" w:rsidRDefault="00BC44B6">
      <w:pPr>
        <w:pStyle w:val="ListParagraph"/>
        <w:numPr>
          <w:ilvl w:val="0"/>
          <w:numId w:val="17"/>
        </w:numPr>
      </w:pPr>
      <w:r w:rsidRPr="0056584E">
        <w:t>Does your file-naming scheme need to mirror or exten</w:t>
      </w:r>
      <w:r w:rsidR="00B619D4">
        <w:t>d</w:t>
      </w:r>
      <w:r w:rsidRPr="0056584E">
        <w:t xml:space="preserve"> a paper-based scheme or environment?</w:t>
      </w:r>
      <w:r w:rsidR="00473F1B">
        <w:t xml:space="preserve"> </w:t>
      </w:r>
    </w:p>
    <w:p w14:paraId="31019128" w14:textId="77777777" w:rsidR="00BC44B6" w:rsidRPr="0056584E" w:rsidRDefault="00BC44B6" w:rsidP="00682D75"/>
    <w:p w14:paraId="242A7231" w14:textId="77777777" w:rsidR="00BC44B6" w:rsidRPr="0056584E" w:rsidRDefault="00BC44B6">
      <w:pPr>
        <w:pStyle w:val="ListParagraph"/>
        <w:numPr>
          <w:ilvl w:val="0"/>
          <w:numId w:val="17"/>
        </w:numPr>
      </w:pPr>
      <w:r w:rsidRPr="0056584E">
        <w:t>What information is most important to capture in your file names?</w:t>
      </w:r>
    </w:p>
    <w:p w14:paraId="0B6B804B" w14:textId="77777777" w:rsidR="00BC44B6" w:rsidRPr="0056584E" w:rsidRDefault="00BC44B6" w:rsidP="00682D75"/>
    <w:p w14:paraId="36258374" w14:textId="10A15D7C" w:rsidR="00BC44B6" w:rsidRPr="0056584E" w:rsidRDefault="00BC44B6">
      <w:pPr>
        <w:pStyle w:val="ListParagraph"/>
        <w:numPr>
          <w:ilvl w:val="0"/>
          <w:numId w:val="17"/>
        </w:numPr>
      </w:pPr>
      <w:r w:rsidRPr="0056584E">
        <w:t>Are there limitations on the length of the file name</w:t>
      </w:r>
      <w:r w:rsidR="00CC0961">
        <w:t>,</w:t>
      </w:r>
      <w:r w:rsidRPr="0056584E">
        <w:t xml:space="preserve"> including software, computer system, or storage device limitations?</w:t>
      </w:r>
    </w:p>
    <w:p w14:paraId="5830DA8C" w14:textId="77777777" w:rsidR="00BC44B6" w:rsidRPr="008B56BE" w:rsidRDefault="00BC44B6" w:rsidP="00682D75">
      <w:pPr>
        <w:pStyle w:val="ListParagraph"/>
      </w:pPr>
    </w:p>
    <w:p w14:paraId="653D0BCB" w14:textId="77777777" w:rsidR="00BC44B6" w:rsidRDefault="00BC44B6" w:rsidP="00682D75"/>
    <w:p w14:paraId="71FA49E7" w14:textId="77777777" w:rsidR="00BC44B6" w:rsidRDefault="00BC44B6" w:rsidP="00682D75"/>
    <w:p w14:paraId="29F216FC" w14:textId="77777777" w:rsidR="00BC44B6" w:rsidRDefault="00BC44B6" w:rsidP="00682D75"/>
    <w:p w14:paraId="476882F6" w14:textId="77777777" w:rsidR="00BC44B6" w:rsidRDefault="00BC44B6" w:rsidP="00682D75"/>
    <w:p w14:paraId="11E0CC40" w14:textId="62AA1E01" w:rsidR="00BC44B6" w:rsidRDefault="00BC44B6" w:rsidP="00682D75">
      <w:pPr>
        <w:pStyle w:val="Heading2"/>
      </w:pPr>
      <w:r>
        <w:rPr>
          <w:noProof/>
        </w:rPr>
        <w:lastRenderedPageBreak/>
        <w:drawing>
          <wp:inline distT="0" distB="0" distL="0" distR="0" wp14:anchorId="2ADC88C5" wp14:editId="2485DDB2">
            <wp:extent cx="333375" cy="333375"/>
            <wp:effectExtent l="0" t="0" r="0" b="0"/>
            <wp:docPr id="7" name="Picture 7">
              <a:extLst xmlns:a="http://schemas.openxmlformats.org/drawingml/2006/main">
                <a:ext uri="{FF2B5EF4-FFF2-40B4-BE49-F238E27FC236}">
                  <a16:creationId xmlns:a16="http://schemas.microsoft.com/office/drawing/2014/main" id="{F7CB444D-0A90-428F-BD5C-568C834CB62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inline>
        </w:drawing>
      </w:r>
      <w:r w:rsidRPr="6335802F">
        <w:t>Activity</w:t>
      </w:r>
      <w:r w:rsidR="00682D75">
        <w:t xml:space="preserve"> 2</w:t>
      </w:r>
      <w:r w:rsidRPr="6335802F">
        <w:t xml:space="preserve">: </w:t>
      </w:r>
      <w:r>
        <w:t>Review description and metadata</w:t>
      </w:r>
    </w:p>
    <w:p w14:paraId="5961503B" w14:textId="4BA52C53" w:rsidR="00BC44B6" w:rsidRPr="00F10207" w:rsidRDefault="00BC44B6" w:rsidP="00682D75">
      <w:r w:rsidRPr="00F10207">
        <w:t xml:space="preserve">Review </w:t>
      </w:r>
      <w:r>
        <w:t>existing</w:t>
      </w:r>
      <w:r w:rsidRPr="00F10207">
        <w:t xml:space="preserve"> description</w:t>
      </w:r>
      <w:r>
        <w:t>s of items and collections with these questions in mind:</w:t>
      </w:r>
    </w:p>
    <w:p w14:paraId="054FD283" w14:textId="316C8A6C" w:rsidR="00BC44B6" w:rsidRPr="00EC5A7F" w:rsidRDefault="001F6DD1">
      <w:pPr>
        <w:pStyle w:val="ListParagraph"/>
        <w:numPr>
          <w:ilvl w:val="0"/>
          <w:numId w:val="2"/>
        </w:numPr>
      </w:pPr>
      <w:r>
        <w:t xml:space="preserve">Who is providing </w:t>
      </w:r>
      <w:r w:rsidR="0014276D">
        <w:t>the</w:t>
      </w:r>
      <w:r>
        <w:t xml:space="preserve"> description? Is it community-defined or externally imposed? </w:t>
      </w:r>
      <w:r w:rsidR="00C86768">
        <w:t>Identify bias or gaps whenever possible.</w:t>
      </w:r>
    </w:p>
    <w:p w14:paraId="07A11DB1" w14:textId="77777777" w:rsidR="00BC44B6" w:rsidRPr="00EC5A7F" w:rsidRDefault="00BC44B6" w:rsidP="00682D75"/>
    <w:p w14:paraId="4AFCC09A" w14:textId="77777777" w:rsidR="00BC44B6" w:rsidRPr="00EC5A7F" w:rsidRDefault="00BC44B6" w:rsidP="00682D75"/>
    <w:p w14:paraId="612CD800" w14:textId="77777777" w:rsidR="001F6DD1" w:rsidRDefault="001F6DD1">
      <w:pPr>
        <w:pStyle w:val="ListParagraph"/>
        <w:numPr>
          <w:ilvl w:val="0"/>
          <w:numId w:val="2"/>
        </w:numPr>
      </w:pPr>
      <w:r>
        <w:t xml:space="preserve">How will you incorporate: </w:t>
      </w:r>
    </w:p>
    <w:p w14:paraId="4D3C0D3B" w14:textId="77777777" w:rsidR="001F6DD1" w:rsidRDefault="001F6DD1">
      <w:pPr>
        <w:pStyle w:val="ListParagraph"/>
        <w:numPr>
          <w:ilvl w:val="1"/>
          <w:numId w:val="2"/>
        </w:numPr>
      </w:pPr>
      <w:r>
        <w:t>Indigenous language</w:t>
      </w:r>
    </w:p>
    <w:p w14:paraId="74B6B878" w14:textId="77777777" w:rsidR="001F6DD1" w:rsidRDefault="001F6DD1">
      <w:pPr>
        <w:pStyle w:val="ListParagraph"/>
        <w:numPr>
          <w:ilvl w:val="1"/>
          <w:numId w:val="2"/>
        </w:numPr>
      </w:pPr>
      <w:r>
        <w:t>Cultural knowledge fields</w:t>
      </w:r>
    </w:p>
    <w:p w14:paraId="1B2536BB" w14:textId="77777777" w:rsidR="001F6DD1" w:rsidRDefault="001F6DD1">
      <w:pPr>
        <w:pStyle w:val="ListParagraph"/>
        <w:numPr>
          <w:ilvl w:val="1"/>
          <w:numId w:val="2"/>
        </w:numPr>
      </w:pPr>
      <w:r>
        <w:t>Community narratives</w:t>
      </w:r>
    </w:p>
    <w:p w14:paraId="43A86B9B" w14:textId="77777777" w:rsidR="00BC44B6" w:rsidRPr="00EC5A7F" w:rsidRDefault="00BC44B6" w:rsidP="00682D75"/>
    <w:p w14:paraId="2F34FE77" w14:textId="77777777" w:rsidR="00BC44B6" w:rsidRPr="00EC5A7F" w:rsidRDefault="00BC44B6" w:rsidP="00682D75"/>
    <w:p w14:paraId="1F12D6F3" w14:textId="171CC144" w:rsidR="00BC44B6" w:rsidRPr="00EC5A7F" w:rsidRDefault="001F6DD1">
      <w:pPr>
        <w:pStyle w:val="ListParagraph"/>
        <w:numPr>
          <w:ilvl w:val="0"/>
          <w:numId w:val="2"/>
        </w:numPr>
      </w:pPr>
      <w:r>
        <w:t>How will you correct or contextualize harmful or outdated metadata?</w:t>
      </w:r>
      <w:r w:rsidR="0014276D">
        <w:t xml:space="preserve"> Use standards where helpful and adapt them to reflect relationships, place, and meaning when appropriate.</w:t>
      </w:r>
    </w:p>
    <w:p w14:paraId="30CCF933" w14:textId="77777777" w:rsidR="00BC44B6" w:rsidRDefault="00BC44B6" w:rsidP="00682D75">
      <w:pPr>
        <w:pStyle w:val="ListParagraph"/>
      </w:pPr>
    </w:p>
    <w:p w14:paraId="4280F9F6" w14:textId="77777777" w:rsidR="00BC44B6" w:rsidRDefault="00BC44B6" w:rsidP="00682D75">
      <w:pPr>
        <w:pStyle w:val="ListParagraph"/>
      </w:pPr>
    </w:p>
    <w:p w14:paraId="69022370" w14:textId="77777777" w:rsidR="00BC44B6" w:rsidRPr="00F10207" w:rsidRDefault="00BC44B6" w:rsidP="00682D75"/>
    <w:p w14:paraId="0188FE49" w14:textId="72265A92" w:rsidR="00BC44B6" w:rsidRPr="00A02C39" w:rsidRDefault="00BC44B6" w:rsidP="00682D75">
      <w:r w:rsidRPr="00A02C39">
        <w:t>Identify any questionable sources and descriptions</w:t>
      </w:r>
      <w:r w:rsidR="007348F3">
        <w:t>. F</w:t>
      </w:r>
      <w:r w:rsidRPr="00A02C39">
        <w:t xml:space="preserve">lag existing descriptions </w:t>
      </w:r>
      <w:r w:rsidR="00A45153">
        <w:t xml:space="preserve">that may need revision, </w:t>
      </w:r>
      <w:r w:rsidRPr="00A02C39">
        <w:t>additional information</w:t>
      </w:r>
      <w:r w:rsidR="004E0B4E">
        <w:t>,</w:t>
      </w:r>
      <w:r w:rsidRPr="00A02C39">
        <w:t xml:space="preserve"> </w:t>
      </w:r>
      <w:r w:rsidR="00A45153">
        <w:t xml:space="preserve">or </w:t>
      </w:r>
      <w:r w:rsidRPr="00A02C39">
        <w:t xml:space="preserve">perspectives </w:t>
      </w:r>
      <w:r w:rsidR="007348F3">
        <w:t>added</w:t>
      </w:r>
      <w:r w:rsidRPr="00A02C39">
        <w:t xml:space="preserve">. </w:t>
      </w:r>
    </w:p>
    <w:p w14:paraId="7F8FD8E8" w14:textId="7AB2377F" w:rsidR="00BC44B6" w:rsidRPr="00EC5A7F" w:rsidRDefault="00BC44B6">
      <w:pPr>
        <w:pStyle w:val="ListParagraph"/>
        <w:numPr>
          <w:ilvl w:val="0"/>
          <w:numId w:val="25"/>
        </w:numPr>
      </w:pPr>
      <w:r w:rsidRPr="00EC5A7F">
        <w:t xml:space="preserve">What are some groups or communities that might have a connection to the </w:t>
      </w:r>
      <w:r w:rsidR="00944DA0">
        <w:t>living knowledge systems</w:t>
      </w:r>
      <w:r w:rsidRPr="00EC5A7F">
        <w:t xml:space="preserve">/items you are describing? </w:t>
      </w:r>
    </w:p>
    <w:p w14:paraId="171F458F" w14:textId="77777777" w:rsidR="00BC44B6" w:rsidRPr="00EC5A7F" w:rsidRDefault="00BC44B6" w:rsidP="00682D75"/>
    <w:p w14:paraId="25BC4370" w14:textId="77777777" w:rsidR="00BC44B6" w:rsidRPr="00EC5A7F" w:rsidRDefault="00BC44B6" w:rsidP="00682D75"/>
    <w:p w14:paraId="4273D3EA" w14:textId="5AA46AF4" w:rsidR="00BC44B6" w:rsidRPr="00EC5A7F" w:rsidRDefault="00BC44B6">
      <w:pPr>
        <w:pStyle w:val="ListParagraph"/>
        <w:numPr>
          <w:ilvl w:val="0"/>
          <w:numId w:val="25"/>
        </w:numPr>
      </w:pPr>
      <w:r w:rsidRPr="00EC5A7F">
        <w:t>How might you learn more about the communities or groups associated with this collection and build relationships with them? What kinds of outreach might you develop to connect the</w:t>
      </w:r>
      <w:r w:rsidR="005A7B7B">
        <w:t>m</w:t>
      </w:r>
      <w:r w:rsidRPr="00EC5A7F">
        <w:t xml:space="preserve"> to the collection and support the sharing of stories and context?</w:t>
      </w:r>
    </w:p>
    <w:p w14:paraId="709582A2" w14:textId="77777777" w:rsidR="00BC44B6" w:rsidRPr="00EC5A7F" w:rsidRDefault="00BC44B6" w:rsidP="00682D75"/>
    <w:p w14:paraId="32C17DC2" w14:textId="77777777" w:rsidR="00BC44B6" w:rsidRPr="00EC5A7F" w:rsidRDefault="00BC44B6" w:rsidP="00682D75"/>
    <w:p w14:paraId="44024D86" w14:textId="77777777" w:rsidR="00BC44B6" w:rsidRPr="00EC5A7F" w:rsidRDefault="00BC44B6" w:rsidP="00682D75"/>
    <w:p w14:paraId="2764E38D" w14:textId="77777777" w:rsidR="00BC44B6" w:rsidRPr="00EC5A7F" w:rsidRDefault="00BC44B6">
      <w:pPr>
        <w:pStyle w:val="ListParagraph"/>
        <w:numPr>
          <w:ilvl w:val="0"/>
          <w:numId w:val="25"/>
        </w:numPr>
      </w:pPr>
      <w:r w:rsidRPr="00EC5A7F">
        <w:t>What other resources might you use to help guide this work?</w:t>
      </w:r>
    </w:p>
    <w:p w14:paraId="43A29918" w14:textId="77777777" w:rsidR="00BC44B6" w:rsidRPr="00F10207" w:rsidRDefault="00BC44B6" w:rsidP="00682D75"/>
    <w:p w14:paraId="2EAF3EB9" w14:textId="3B9FC07A" w:rsidR="00BC44B6" w:rsidRDefault="00BC44B6" w:rsidP="00682D75"/>
    <w:p w14:paraId="3DEA6964" w14:textId="7EFBFE39" w:rsidR="00BC44B6" w:rsidRPr="0059144B" w:rsidRDefault="00BC44B6" w:rsidP="00682D75">
      <w:r w:rsidRPr="00F10207">
        <w:t xml:space="preserve">Review the completeness of your </w:t>
      </w:r>
      <w:r>
        <w:t>metadata:</w:t>
      </w:r>
    </w:p>
    <w:p w14:paraId="64DA03C8" w14:textId="77777777" w:rsidR="00BC44B6" w:rsidRPr="008C4D8C" w:rsidRDefault="00BC44B6">
      <w:pPr>
        <w:pStyle w:val="ListParagraph"/>
        <w:numPr>
          <w:ilvl w:val="0"/>
          <w:numId w:val="25"/>
        </w:numPr>
      </w:pPr>
      <w:r w:rsidRPr="008C4D8C">
        <w:t>Note any metadata standards, content guidelines, or classification schemes you are using.</w:t>
      </w:r>
    </w:p>
    <w:p w14:paraId="39201210" w14:textId="77777777" w:rsidR="00BC44B6" w:rsidRPr="008C4D8C" w:rsidRDefault="00BC44B6" w:rsidP="00682D75"/>
    <w:p w14:paraId="1E61C2C3" w14:textId="77777777" w:rsidR="00BC44B6" w:rsidRPr="008C4D8C" w:rsidRDefault="00BC44B6" w:rsidP="00682D75"/>
    <w:p w14:paraId="29C074FC" w14:textId="77777777" w:rsidR="00B94481" w:rsidRDefault="00BC44B6">
      <w:pPr>
        <w:pStyle w:val="ListParagraph"/>
        <w:numPr>
          <w:ilvl w:val="0"/>
          <w:numId w:val="25"/>
        </w:numPr>
      </w:pPr>
      <w:r w:rsidRPr="008C4D8C">
        <w:t xml:space="preserve">Compare your existing descriptive information with the fields of the metadata standard you have chosen. If you haven’t yet chosen </w:t>
      </w:r>
      <w:r>
        <w:t>a standard</w:t>
      </w:r>
      <w:r w:rsidRPr="008C4D8C">
        <w:t xml:space="preserve">, refer to the </w:t>
      </w:r>
      <w:r w:rsidRPr="00682D75">
        <w:rPr>
          <w:b/>
          <w:bCs/>
        </w:rPr>
        <w:t>Dublin Core Metadata Elements</w:t>
      </w:r>
      <w:r w:rsidRPr="008C4D8C" w:rsidDel="00655493">
        <w:t xml:space="preserve"> </w:t>
      </w:r>
      <w:r w:rsidRPr="008C4D8C">
        <w:t>handout.</w:t>
      </w:r>
    </w:p>
    <w:p w14:paraId="2779693D" w14:textId="05FF2F26" w:rsidR="00BC44B6" w:rsidRPr="008C4D8C" w:rsidRDefault="000A5B9C" w:rsidP="00B94481">
      <w:pPr>
        <w:ind w:left="360"/>
      </w:pPr>
      <w:r>
        <w:br/>
      </w:r>
      <w:r w:rsidR="00BC44B6" w:rsidRPr="008C4D8C">
        <w:br/>
      </w:r>
    </w:p>
    <w:p w14:paraId="77C71E0D" w14:textId="5429A6B9" w:rsidR="00BC44B6" w:rsidRDefault="001F6DD1">
      <w:pPr>
        <w:pStyle w:val="ListParagraph"/>
        <w:numPr>
          <w:ilvl w:val="0"/>
          <w:numId w:val="25"/>
        </w:numPr>
      </w:pPr>
      <w:r>
        <w:t>How will your metadata reflect:</w:t>
      </w:r>
    </w:p>
    <w:p w14:paraId="4991BCC7" w14:textId="7762485D" w:rsidR="001F6DD1" w:rsidRDefault="001F6DD1">
      <w:pPr>
        <w:pStyle w:val="ListParagraph"/>
        <w:numPr>
          <w:ilvl w:val="1"/>
          <w:numId w:val="25"/>
        </w:numPr>
      </w:pPr>
      <w:r>
        <w:t>Relationships (people, place, kinship)</w:t>
      </w:r>
    </w:p>
    <w:p w14:paraId="40D02846" w14:textId="6BE1C8B8" w:rsidR="001F6DD1" w:rsidRPr="008C4D8C" w:rsidRDefault="001F6DD1">
      <w:pPr>
        <w:pStyle w:val="ListParagraph"/>
        <w:numPr>
          <w:ilvl w:val="1"/>
          <w:numId w:val="25"/>
        </w:numPr>
      </w:pPr>
      <w:r>
        <w:t>Cultural meaning (not just subject terms)</w:t>
      </w:r>
      <w:r w:rsidR="000A5B9C">
        <w:br/>
      </w:r>
    </w:p>
    <w:p w14:paraId="2CD8D135" w14:textId="77777777" w:rsidR="00BC44B6" w:rsidRDefault="00BC44B6" w:rsidP="00682D75"/>
    <w:p w14:paraId="2A853983" w14:textId="77777777" w:rsidR="00B94481" w:rsidRPr="008C4D8C" w:rsidRDefault="00B94481" w:rsidP="00682D75"/>
    <w:p w14:paraId="14DEBB18" w14:textId="77777777" w:rsidR="00BC44B6" w:rsidRPr="008C4D8C" w:rsidRDefault="00BC44B6">
      <w:pPr>
        <w:pStyle w:val="ListParagraph"/>
        <w:numPr>
          <w:ilvl w:val="0"/>
          <w:numId w:val="25"/>
        </w:numPr>
      </w:pPr>
      <w:r w:rsidRPr="008C4D8C">
        <w:t>Assess the overall completeness of your description/metadata, focusing first on any required fields. Briefly describe a plan for filling in any gaps, including who will be responsible for</w:t>
      </w:r>
      <w:r>
        <w:t xml:space="preserve"> resolving these gaps</w:t>
      </w:r>
      <w:r w:rsidRPr="008C4D8C">
        <w:t>.</w:t>
      </w:r>
    </w:p>
    <w:p w14:paraId="3FBC3D38" w14:textId="77777777" w:rsidR="00BC44B6" w:rsidRPr="00F10207" w:rsidRDefault="00BC44B6" w:rsidP="00682D75"/>
    <w:p w14:paraId="1E0E1C2F" w14:textId="77777777" w:rsidR="00BC44B6" w:rsidRPr="00034AE7" w:rsidRDefault="00BC44B6" w:rsidP="00682D75"/>
    <w:p w14:paraId="0BACFB0A" w14:textId="77777777" w:rsidR="002B1464" w:rsidRDefault="002B1464" w:rsidP="00682D75">
      <w:pPr>
        <w:sectPr w:rsidR="002B1464" w:rsidSect="001C6C95">
          <w:footerReference w:type="default" r:id="rId28"/>
          <w:footerReference w:type="first" r:id="rId29"/>
          <w:pgSz w:w="12240" w:h="15840"/>
          <w:pgMar w:top="1440" w:right="1440" w:bottom="1440" w:left="1440" w:header="720" w:footer="720" w:gutter="0"/>
          <w:cols w:space="720"/>
          <w:docGrid w:linePitch="360"/>
        </w:sectPr>
      </w:pPr>
    </w:p>
    <w:p w14:paraId="5AE58D98" w14:textId="5CB7655D" w:rsidR="00BC44B6" w:rsidRDefault="00BC44B6" w:rsidP="00682D75">
      <w:pPr>
        <w:pStyle w:val="Heading1"/>
        <w:rPr>
          <w:sz w:val="24"/>
          <w:szCs w:val="24"/>
        </w:rPr>
      </w:pPr>
      <w:r w:rsidRPr="006D336A">
        <w:lastRenderedPageBreak/>
        <w:t xml:space="preserve">Digital Collections Stewardship </w:t>
      </w:r>
      <w:r>
        <w:t>6</w:t>
      </w:r>
      <w:r w:rsidRPr="006D336A">
        <w:t xml:space="preserve">: </w:t>
      </w:r>
      <w:r>
        <w:t>Saving</w:t>
      </w:r>
    </w:p>
    <w:p w14:paraId="4B5AE1B3" w14:textId="6F4B0BFA" w:rsidR="00BC44B6" w:rsidRDefault="00BC44B6" w:rsidP="00682D75">
      <w:pPr>
        <w:pStyle w:val="Heading2"/>
      </w:pPr>
      <w:r>
        <w:rPr>
          <w:noProof/>
        </w:rPr>
        <w:drawing>
          <wp:inline distT="0" distB="0" distL="0" distR="0" wp14:anchorId="6DE40B4C" wp14:editId="3E96CB4F">
            <wp:extent cx="333375" cy="333375"/>
            <wp:effectExtent l="0" t="0" r="0" b="0"/>
            <wp:docPr id="1" name="Picture 1">
              <a:extLst xmlns:a="http://schemas.openxmlformats.org/drawingml/2006/main">
                <a:ext uri="{FF2B5EF4-FFF2-40B4-BE49-F238E27FC236}">
                  <a16:creationId xmlns:a16="http://schemas.microsoft.com/office/drawing/2014/main" id="{578CECEF-D677-437C-9EC1-EB3D0DA05F5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inline>
        </w:drawing>
      </w:r>
      <w:r w:rsidRPr="6335802F">
        <w:t>Activity</w:t>
      </w:r>
      <w:r w:rsidR="00682D75">
        <w:t xml:space="preserve"> 1</w:t>
      </w:r>
      <w:r w:rsidRPr="6335802F">
        <w:t xml:space="preserve">: </w:t>
      </w:r>
      <w:r>
        <w:t>File storage planning</w:t>
      </w:r>
    </w:p>
    <w:p w14:paraId="78916272" w14:textId="57E54780" w:rsidR="00BC44B6" w:rsidRDefault="00BC44B6" w:rsidP="00682D75">
      <w:r>
        <w:t xml:space="preserve">As you learn about archival digital file storage practices, record your responses to the questions. It is likely that you won’t yet be able to answer </w:t>
      </w:r>
      <w:r w:rsidR="00A52A79">
        <w:t>all</w:t>
      </w:r>
      <w:r>
        <w:t xml:space="preserve"> the questions</w:t>
      </w:r>
      <w:r w:rsidR="0033499B">
        <w:t>. I</w:t>
      </w:r>
      <w:r>
        <w:t xml:space="preserve">f you don’t know an answer, consider how you will find </w:t>
      </w:r>
      <w:r w:rsidR="0033499B">
        <w:t>it</w:t>
      </w:r>
      <w:r>
        <w:t>.</w:t>
      </w:r>
    </w:p>
    <w:p w14:paraId="7C7AA81F" w14:textId="77777777" w:rsidR="00BC44B6" w:rsidRDefault="00BC44B6" w:rsidP="00682D75"/>
    <w:p w14:paraId="08909F15" w14:textId="77777777" w:rsidR="00BC44B6" w:rsidRDefault="00BC44B6">
      <w:pPr>
        <w:pStyle w:val="ListParagraph"/>
        <w:numPr>
          <w:ilvl w:val="0"/>
          <w:numId w:val="13"/>
        </w:numPr>
      </w:pPr>
      <w:r w:rsidRPr="003568ED">
        <w:t>What are your two types of storage media?</w:t>
      </w:r>
    </w:p>
    <w:p w14:paraId="2F3398CF" w14:textId="09C320C3" w:rsidR="00BC44B6" w:rsidRDefault="00BC44B6" w:rsidP="00682D75"/>
    <w:p w14:paraId="0D1248A8" w14:textId="5DA8A9D7" w:rsidR="0033499B" w:rsidRDefault="0033499B" w:rsidP="00682D75">
      <w:r>
        <w:br/>
      </w:r>
    </w:p>
    <w:p w14:paraId="0C2055BA" w14:textId="77777777" w:rsidR="00D12022" w:rsidRPr="001559A5" w:rsidRDefault="00D12022" w:rsidP="00682D75"/>
    <w:p w14:paraId="697A0F2B" w14:textId="77777777" w:rsidR="00BC44B6" w:rsidRPr="006976E7" w:rsidRDefault="00BC44B6">
      <w:pPr>
        <w:pStyle w:val="ListParagraph"/>
        <w:numPr>
          <w:ilvl w:val="0"/>
          <w:numId w:val="13"/>
        </w:numPr>
      </w:pPr>
      <w:r w:rsidRPr="004104F4">
        <w:t>Who is responsible for selecting the storage media options for your organization?</w:t>
      </w:r>
    </w:p>
    <w:p w14:paraId="0AA4D9E3" w14:textId="4D51F886" w:rsidR="00BC44B6" w:rsidRDefault="00BC44B6" w:rsidP="00682D75"/>
    <w:p w14:paraId="14657537" w14:textId="77777777" w:rsidR="0033499B" w:rsidRDefault="0033499B" w:rsidP="00682D75"/>
    <w:p w14:paraId="4E31DCFD" w14:textId="5CB98CEE" w:rsidR="00D12022" w:rsidRPr="001559A5" w:rsidRDefault="0033499B" w:rsidP="00682D75">
      <w:r>
        <w:br/>
      </w:r>
    </w:p>
    <w:p w14:paraId="71479734" w14:textId="77777777" w:rsidR="00BC44B6" w:rsidRDefault="00BC44B6">
      <w:pPr>
        <w:pStyle w:val="ListParagraph"/>
        <w:numPr>
          <w:ilvl w:val="0"/>
          <w:numId w:val="13"/>
        </w:numPr>
      </w:pPr>
      <w:r w:rsidRPr="003568ED">
        <w:t>Who is responsible for the setup and maintenance of storage media and technology?</w:t>
      </w:r>
    </w:p>
    <w:p w14:paraId="62809981" w14:textId="1E31C7B6" w:rsidR="00BC44B6" w:rsidRDefault="00BC44B6" w:rsidP="00682D75"/>
    <w:p w14:paraId="76C74BEF" w14:textId="2E325CA1" w:rsidR="00D12022" w:rsidRDefault="0033499B" w:rsidP="00682D75">
      <w:r>
        <w:br/>
      </w:r>
    </w:p>
    <w:p w14:paraId="5CF617BE" w14:textId="77777777" w:rsidR="00D12022" w:rsidRPr="001559A5" w:rsidRDefault="00D12022" w:rsidP="00682D75"/>
    <w:p w14:paraId="7A8DCE30" w14:textId="77777777" w:rsidR="00BC44B6" w:rsidRDefault="00BC44B6">
      <w:pPr>
        <w:pStyle w:val="ListParagraph"/>
        <w:numPr>
          <w:ilvl w:val="0"/>
          <w:numId w:val="13"/>
        </w:numPr>
      </w:pPr>
      <w:r w:rsidRPr="003568ED">
        <w:t>Who is responsible for maintaining duplicat</w:t>
      </w:r>
      <w:r>
        <w:t>e</w:t>
      </w:r>
      <w:r w:rsidRPr="003568ED">
        <w:t xml:space="preserve"> storage of files</w:t>
      </w:r>
      <w:r w:rsidRPr="003546DA">
        <w:t xml:space="preserve"> </w:t>
      </w:r>
      <w:r w:rsidRPr="004104F4">
        <w:t>in multiple locations</w:t>
      </w:r>
      <w:r w:rsidRPr="003568ED">
        <w:t>?</w:t>
      </w:r>
    </w:p>
    <w:p w14:paraId="2D2C0FF5" w14:textId="56B90037" w:rsidR="00BC44B6" w:rsidRDefault="00BC44B6" w:rsidP="00682D75"/>
    <w:p w14:paraId="124A2981" w14:textId="77777777" w:rsidR="00D12022" w:rsidRDefault="00D12022" w:rsidP="00682D75"/>
    <w:p w14:paraId="70DD6576" w14:textId="77777777" w:rsidR="00D12022" w:rsidRPr="001559A5" w:rsidRDefault="00D12022" w:rsidP="00682D75"/>
    <w:p w14:paraId="108A5052" w14:textId="77777777" w:rsidR="00D12022" w:rsidRDefault="00D12022">
      <w:r>
        <w:br w:type="page"/>
      </w:r>
    </w:p>
    <w:p w14:paraId="0B8E65FB" w14:textId="77777777" w:rsidR="00F86F5C" w:rsidRDefault="00F86F5C" w:rsidP="00F86F5C">
      <w:pPr>
        <w:ind w:left="360"/>
      </w:pPr>
    </w:p>
    <w:p w14:paraId="0E6D020C" w14:textId="5FC1094B" w:rsidR="00BC44B6" w:rsidRDefault="00BC44B6">
      <w:pPr>
        <w:pStyle w:val="ListParagraph"/>
        <w:numPr>
          <w:ilvl w:val="0"/>
          <w:numId w:val="13"/>
        </w:numPr>
      </w:pPr>
      <w:r w:rsidRPr="003568ED">
        <w:t>When will</w:t>
      </w:r>
      <w:r>
        <w:t xml:space="preserve"> new</w:t>
      </w:r>
      <w:r w:rsidRPr="003568ED">
        <w:t xml:space="preserve"> files be duplicated? Who will do this work?</w:t>
      </w:r>
    </w:p>
    <w:p w14:paraId="06F44A40" w14:textId="578FAC3C" w:rsidR="00BC44B6" w:rsidRDefault="0033499B" w:rsidP="00682D75">
      <w:r>
        <w:br/>
      </w:r>
    </w:p>
    <w:p w14:paraId="6E2EE8F3" w14:textId="28178001" w:rsidR="00D12022" w:rsidRDefault="00D12022" w:rsidP="00682D75"/>
    <w:p w14:paraId="7015BE63" w14:textId="77777777" w:rsidR="00D12022" w:rsidRPr="001559A5" w:rsidRDefault="00D12022" w:rsidP="00682D75"/>
    <w:p w14:paraId="64D11C17" w14:textId="77777777" w:rsidR="00BC44B6" w:rsidRPr="001559A5" w:rsidRDefault="00BC44B6">
      <w:pPr>
        <w:pStyle w:val="ListParagraph"/>
        <w:numPr>
          <w:ilvl w:val="0"/>
          <w:numId w:val="13"/>
        </w:numPr>
      </w:pPr>
      <w:r w:rsidRPr="001559A5">
        <w:t>Where will funding for storage space and replacement storage come from? Who will be</w:t>
      </w:r>
      <w:r>
        <w:t xml:space="preserve"> </w:t>
      </w:r>
      <w:r w:rsidRPr="001559A5">
        <w:t>responsible for making the budget requests for storage costs?</w:t>
      </w:r>
    </w:p>
    <w:p w14:paraId="1E65A7A8" w14:textId="5727E42B" w:rsidR="00D12022" w:rsidRDefault="0033499B" w:rsidP="00682D75">
      <w:r>
        <w:br/>
      </w:r>
      <w:r w:rsidR="003D2EBC">
        <w:br/>
      </w:r>
    </w:p>
    <w:p w14:paraId="1AF5C3A0" w14:textId="77777777" w:rsidR="00D12022" w:rsidRPr="001559A5" w:rsidRDefault="00D12022" w:rsidP="00682D75"/>
    <w:p w14:paraId="4BCC292F" w14:textId="77777777" w:rsidR="00BC44B6" w:rsidRDefault="00BC44B6">
      <w:pPr>
        <w:pStyle w:val="ListParagraph"/>
        <w:numPr>
          <w:ilvl w:val="0"/>
          <w:numId w:val="13"/>
        </w:numPr>
      </w:pPr>
      <w:r w:rsidRPr="003568ED">
        <w:t>What versions of your files exist, and which versions will be backed up? For instance</w:t>
      </w:r>
      <w:r>
        <w:t>,</w:t>
      </w:r>
      <w:r w:rsidRPr="003568ED">
        <w:t xml:space="preserve"> will you only save multiple copies of preservation files?</w:t>
      </w:r>
    </w:p>
    <w:p w14:paraId="02B8921F" w14:textId="4FAACB72" w:rsidR="00D12022" w:rsidRDefault="003D2EBC" w:rsidP="00682D75">
      <w:r>
        <w:br/>
      </w:r>
      <w:r w:rsidR="0033499B">
        <w:br/>
      </w:r>
    </w:p>
    <w:p w14:paraId="56D64E5F" w14:textId="77777777" w:rsidR="00D12022" w:rsidRPr="001559A5" w:rsidRDefault="00D12022" w:rsidP="00682D75"/>
    <w:p w14:paraId="3CDDE4A2" w14:textId="402C5CEB" w:rsidR="00BC44B6" w:rsidRDefault="00BC44B6">
      <w:pPr>
        <w:pStyle w:val="ListParagraph"/>
        <w:numPr>
          <w:ilvl w:val="0"/>
          <w:numId w:val="13"/>
        </w:numPr>
      </w:pPr>
      <w:r w:rsidRPr="026B2686">
        <w:t>Disaster planning: What will happen if a disaster strikes? Who is responsible for damage assessment, and how will your files be recovered?</w:t>
      </w:r>
      <w:r w:rsidR="00531D25">
        <w:br/>
      </w:r>
    </w:p>
    <w:p w14:paraId="61E111C3" w14:textId="77777777" w:rsidR="00531D25" w:rsidRDefault="00531D25" w:rsidP="00531D25"/>
    <w:p w14:paraId="59106AC0" w14:textId="77777777" w:rsidR="00531D25" w:rsidRDefault="00531D25" w:rsidP="00531D25"/>
    <w:p w14:paraId="07A17C0F" w14:textId="1863F778" w:rsidR="001F6DD1" w:rsidRDefault="001F6DD1">
      <w:pPr>
        <w:pStyle w:val="ListParagraph"/>
        <w:numPr>
          <w:ilvl w:val="0"/>
          <w:numId w:val="13"/>
        </w:numPr>
      </w:pPr>
      <w:r>
        <w:t>How does your storage and preservation approach ensure:</w:t>
      </w:r>
    </w:p>
    <w:p w14:paraId="1AB7A3D1" w14:textId="7AED1F76" w:rsidR="001F6DD1" w:rsidRDefault="001F6DD1">
      <w:pPr>
        <w:pStyle w:val="ListParagraph"/>
        <w:numPr>
          <w:ilvl w:val="1"/>
          <w:numId w:val="13"/>
        </w:numPr>
      </w:pPr>
      <w:r>
        <w:t>Long-term community access</w:t>
      </w:r>
    </w:p>
    <w:p w14:paraId="304E0FA3" w14:textId="55841BED" w:rsidR="001F6DD1" w:rsidRDefault="001F6DD1">
      <w:pPr>
        <w:pStyle w:val="ListParagraph"/>
        <w:numPr>
          <w:ilvl w:val="1"/>
          <w:numId w:val="13"/>
        </w:numPr>
      </w:pPr>
      <w:r>
        <w:t>Protection of sensitive knowledge</w:t>
      </w:r>
    </w:p>
    <w:p w14:paraId="5718AFFA" w14:textId="1450B2F0" w:rsidR="001F6DD1" w:rsidRDefault="001F6DD1">
      <w:pPr>
        <w:pStyle w:val="ListParagraph"/>
        <w:numPr>
          <w:ilvl w:val="1"/>
          <w:numId w:val="13"/>
        </w:numPr>
      </w:pPr>
      <w:r>
        <w:t>Sustainability for future generations</w:t>
      </w:r>
    </w:p>
    <w:p w14:paraId="22114213" w14:textId="77777777" w:rsidR="001F6DD1" w:rsidRDefault="001F6DD1" w:rsidP="005A1489"/>
    <w:p w14:paraId="67322505" w14:textId="77777777" w:rsidR="00D12022" w:rsidRDefault="00D12022">
      <w:pPr>
        <w:rPr>
          <w:b/>
          <w:bCs/>
        </w:rPr>
      </w:pPr>
      <w:r>
        <w:br w:type="page"/>
      </w:r>
    </w:p>
    <w:p w14:paraId="313DC3FE" w14:textId="0D35E22A" w:rsidR="00BC44B6" w:rsidRDefault="00BC44B6" w:rsidP="00682D75">
      <w:pPr>
        <w:pStyle w:val="Heading2"/>
      </w:pPr>
      <w:r>
        <w:rPr>
          <w:noProof/>
        </w:rPr>
        <w:lastRenderedPageBreak/>
        <w:drawing>
          <wp:inline distT="0" distB="0" distL="0" distR="0" wp14:anchorId="67FA38EF" wp14:editId="3A0260C7">
            <wp:extent cx="333375" cy="333375"/>
            <wp:effectExtent l="0" t="0" r="0" b="0"/>
            <wp:docPr id="2" name="Picture 2">
              <a:extLst xmlns:a="http://schemas.openxmlformats.org/drawingml/2006/main">
                <a:ext uri="{FF2B5EF4-FFF2-40B4-BE49-F238E27FC236}">
                  <a16:creationId xmlns:a16="http://schemas.microsoft.com/office/drawing/2014/main" id="{5264380D-2F53-4F99-81EE-2E1BA92B155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inline>
        </w:drawing>
      </w:r>
      <w:r w:rsidRPr="6335802F">
        <w:t>Activity</w:t>
      </w:r>
      <w:r w:rsidR="00682D75">
        <w:t xml:space="preserve"> 2</w:t>
      </w:r>
      <w:r w:rsidRPr="6335802F">
        <w:t xml:space="preserve">: </w:t>
      </w:r>
      <w:r>
        <w:t>File integrity planning</w:t>
      </w:r>
    </w:p>
    <w:p w14:paraId="2994B3A1" w14:textId="4BB27805" w:rsidR="00BC44B6" w:rsidRDefault="00BC44B6" w:rsidP="00682D75">
      <w:r>
        <w:t xml:space="preserve">As you learn how to ensure the integrity of your digital files, record your current responses to the questions in this sheet. It is likely that you won’t yet be able to answer </w:t>
      </w:r>
      <w:r w:rsidR="00A52A79">
        <w:t>all</w:t>
      </w:r>
      <w:r>
        <w:t xml:space="preserve"> the questions</w:t>
      </w:r>
      <w:r w:rsidR="00247BEA">
        <w:t xml:space="preserve">. </w:t>
      </w:r>
      <w:r w:rsidR="00C86768">
        <w:t xml:space="preserve">In your planning, </w:t>
      </w:r>
      <w:r w:rsidR="00CA7924">
        <w:t xml:space="preserve">remember to consider </w:t>
      </w:r>
      <w:r w:rsidR="00C86768">
        <w:t xml:space="preserve">how you are ensuring community trust and ethical stewardship. </w:t>
      </w:r>
      <w:r w:rsidR="00247BEA">
        <w:t>I</w:t>
      </w:r>
      <w:r>
        <w:t xml:space="preserve">f you don’t know an answer, consider how you will find </w:t>
      </w:r>
      <w:r w:rsidR="00247BEA">
        <w:t>i</w:t>
      </w:r>
      <w:r>
        <w:t>t.</w:t>
      </w:r>
    </w:p>
    <w:p w14:paraId="48BBDE7C" w14:textId="77777777" w:rsidR="00BC44B6" w:rsidRDefault="00BC44B6" w:rsidP="00682D75"/>
    <w:p w14:paraId="6A532152" w14:textId="77777777" w:rsidR="00BC44B6" w:rsidRDefault="00BC44B6">
      <w:pPr>
        <w:pStyle w:val="ListParagraph"/>
        <w:numPr>
          <w:ilvl w:val="2"/>
          <w:numId w:val="27"/>
        </w:numPr>
      </w:pPr>
      <w:r w:rsidRPr="0081461C">
        <w:t xml:space="preserve">Who is responsible for the integrity of </w:t>
      </w:r>
      <w:r>
        <w:t xml:space="preserve">your </w:t>
      </w:r>
      <w:r w:rsidRPr="0081461C">
        <w:t>digital files?</w:t>
      </w:r>
    </w:p>
    <w:p w14:paraId="123244AC" w14:textId="25380A92" w:rsidR="00BC44B6" w:rsidRDefault="00BC44B6" w:rsidP="00682D75"/>
    <w:p w14:paraId="71FA4007" w14:textId="146579BC" w:rsidR="00D12022" w:rsidRDefault="00247BEA" w:rsidP="00682D75">
      <w:r>
        <w:br/>
      </w:r>
    </w:p>
    <w:p w14:paraId="02F356B5" w14:textId="77777777" w:rsidR="00D12022" w:rsidRPr="0081461C" w:rsidRDefault="00D12022" w:rsidP="00682D75"/>
    <w:p w14:paraId="2D8133F5" w14:textId="77777777" w:rsidR="00BC44B6" w:rsidRPr="005C4D6B" w:rsidRDefault="00BC44B6">
      <w:pPr>
        <w:pStyle w:val="ListParagraph"/>
        <w:numPr>
          <w:ilvl w:val="2"/>
          <w:numId w:val="27"/>
        </w:numPr>
      </w:pPr>
      <w:r w:rsidRPr="0081461C">
        <w:t xml:space="preserve">Technical support: </w:t>
      </w:r>
      <w:r>
        <w:t>W</w:t>
      </w:r>
      <w:r w:rsidRPr="0081461C">
        <w:t>ho is responsible for setting up, managing, and implementing file integrity technology</w:t>
      </w:r>
      <w:r>
        <w:t>/systems</w:t>
      </w:r>
      <w:r w:rsidRPr="0081461C">
        <w:t>?</w:t>
      </w:r>
    </w:p>
    <w:p w14:paraId="50B2FDB1" w14:textId="49DBE824" w:rsidR="00BC44B6" w:rsidRDefault="00247BEA" w:rsidP="00682D75">
      <w:r>
        <w:br/>
      </w:r>
    </w:p>
    <w:p w14:paraId="041B2E39" w14:textId="21C8F589" w:rsidR="00D12022" w:rsidRDefault="00D12022" w:rsidP="00682D75"/>
    <w:p w14:paraId="35803E6B" w14:textId="77777777" w:rsidR="00D12022" w:rsidRDefault="00D12022" w:rsidP="00682D75"/>
    <w:p w14:paraId="7DBB5846" w14:textId="72A724E5" w:rsidR="00BC44B6" w:rsidRDefault="00BC44B6">
      <w:pPr>
        <w:pStyle w:val="ListParagraph"/>
        <w:numPr>
          <w:ilvl w:val="2"/>
          <w:numId w:val="27"/>
        </w:numPr>
      </w:pPr>
      <w:r w:rsidRPr="0081461C">
        <w:t>Fixity: How will you run fixity checks? What tools will you use, and where will this info</w:t>
      </w:r>
      <w:r w:rsidR="00DD70DE">
        <w:t>rmation</w:t>
      </w:r>
      <w:r w:rsidRPr="0081461C">
        <w:t xml:space="preserve"> be stored?</w:t>
      </w:r>
    </w:p>
    <w:p w14:paraId="173661A1" w14:textId="13FBCDCF" w:rsidR="00BC44B6" w:rsidRDefault="00247BEA" w:rsidP="00682D75">
      <w:r>
        <w:br/>
      </w:r>
    </w:p>
    <w:p w14:paraId="2FF95C2B" w14:textId="0C51B6B7" w:rsidR="00D12022" w:rsidRDefault="00D12022" w:rsidP="00682D75"/>
    <w:p w14:paraId="35DB3CD5" w14:textId="77777777" w:rsidR="00D12022" w:rsidRPr="0081461C" w:rsidRDefault="00D12022" w:rsidP="00682D75"/>
    <w:p w14:paraId="1C4C1C0E" w14:textId="77777777" w:rsidR="00BC44B6" w:rsidRDefault="00BC44B6">
      <w:pPr>
        <w:pStyle w:val="ListParagraph"/>
        <w:numPr>
          <w:ilvl w:val="2"/>
          <w:numId w:val="27"/>
        </w:numPr>
      </w:pPr>
      <w:r w:rsidRPr="0081461C">
        <w:t>Security: Who is responsible for the security of digital files? How are security measures enforced?</w:t>
      </w:r>
    </w:p>
    <w:p w14:paraId="2EDD1243" w14:textId="36B9939E" w:rsidR="00BC44B6" w:rsidRDefault="00BC44B6" w:rsidP="00682D75"/>
    <w:p w14:paraId="0860DEE2" w14:textId="07532659" w:rsidR="00D12022" w:rsidRDefault="00D12022" w:rsidP="00682D75"/>
    <w:p w14:paraId="1BF2D82F" w14:textId="77777777" w:rsidR="00D12022" w:rsidRPr="0081461C" w:rsidRDefault="00D12022" w:rsidP="00682D75"/>
    <w:p w14:paraId="360008D8" w14:textId="77777777" w:rsidR="004279A1" w:rsidRDefault="004279A1">
      <w:r>
        <w:br w:type="page"/>
      </w:r>
    </w:p>
    <w:p w14:paraId="5330267B" w14:textId="77777777" w:rsidR="00F86F5C" w:rsidRDefault="00F86F5C" w:rsidP="00F86F5C">
      <w:pPr>
        <w:ind w:left="360"/>
      </w:pPr>
    </w:p>
    <w:p w14:paraId="7212719F" w14:textId="2B2C07B3" w:rsidR="00BC44B6" w:rsidRDefault="00BC44B6">
      <w:pPr>
        <w:pStyle w:val="ListParagraph"/>
        <w:numPr>
          <w:ilvl w:val="2"/>
          <w:numId w:val="27"/>
        </w:numPr>
      </w:pPr>
      <w:r w:rsidRPr="0081461C">
        <w:t>Authenticity: How will you ensure the authenticity of your files?  Who is responsible? Are there any specific concerns around authenticity?</w:t>
      </w:r>
    </w:p>
    <w:p w14:paraId="489DE66F" w14:textId="77777777" w:rsidR="00BC44B6" w:rsidRDefault="00BC44B6" w:rsidP="00682D75"/>
    <w:p w14:paraId="15E3BB71" w14:textId="17869381" w:rsidR="004279A1" w:rsidRDefault="003D2EBC" w:rsidP="00682D75">
      <w:r>
        <w:br/>
      </w:r>
      <w:r w:rsidR="00247BEA">
        <w:br/>
      </w:r>
    </w:p>
    <w:p w14:paraId="3237E96C" w14:textId="77777777" w:rsidR="004279A1" w:rsidRPr="0081461C" w:rsidRDefault="004279A1" w:rsidP="00682D75"/>
    <w:p w14:paraId="6C9E0BF6" w14:textId="77777777" w:rsidR="00BC44B6" w:rsidRDefault="00BC44B6">
      <w:pPr>
        <w:pStyle w:val="ListParagraph"/>
        <w:numPr>
          <w:ilvl w:val="2"/>
          <w:numId w:val="27"/>
        </w:numPr>
      </w:pPr>
      <w:r w:rsidRPr="0081461C">
        <w:t>Virus checks: Are regular virus checks run</w:t>
      </w:r>
      <w:r>
        <w:t xml:space="preserve"> on systems</w:t>
      </w:r>
      <w:r w:rsidRPr="0081461C">
        <w:t>? Who is responsible?</w:t>
      </w:r>
    </w:p>
    <w:p w14:paraId="063DBBD4" w14:textId="20D56AEC" w:rsidR="00BC44B6" w:rsidRDefault="003D2EBC" w:rsidP="00682D75">
      <w:r>
        <w:br/>
      </w:r>
    </w:p>
    <w:p w14:paraId="4CB804C9" w14:textId="405A3871" w:rsidR="004279A1" w:rsidRDefault="00247BEA" w:rsidP="00682D75">
      <w:r>
        <w:br/>
      </w:r>
    </w:p>
    <w:p w14:paraId="6E6AC132" w14:textId="77777777" w:rsidR="004279A1" w:rsidRPr="0081461C" w:rsidRDefault="004279A1" w:rsidP="00682D75"/>
    <w:p w14:paraId="095B7761" w14:textId="77777777" w:rsidR="00BC44B6" w:rsidRDefault="00BC44B6">
      <w:pPr>
        <w:pStyle w:val="ListParagraph"/>
        <w:numPr>
          <w:ilvl w:val="2"/>
          <w:numId w:val="27"/>
        </w:numPr>
      </w:pPr>
      <w:r w:rsidRPr="0081461C">
        <w:t xml:space="preserve">Funding: What is the source of funding for any software or hardware needed </w:t>
      </w:r>
      <w:r>
        <w:t xml:space="preserve">to support </w:t>
      </w:r>
      <w:r w:rsidRPr="0081461C">
        <w:t>file integrity</w:t>
      </w:r>
      <w:r>
        <w:t xml:space="preserve"> efforts</w:t>
      </w:r>
      <w:r w:rsidRPr="0081461C">
        <w:t>?</w:t>
      </w:r>
    </w:p>
    <w:p w14:paraId="14FF8308" w14:textId="367395E9" w:rsidR="00BC44B6" w:rsidRDefault="003D2EBC" w:rsidP="00682D75">
      <w:r>
        <w:br/>
      </w:r>
      <w:r w:rsidR="00247BEA">
        <w:br/>
      </w:r>
    </w:p>
    <w:p w14:paraId="79BDE2DD" w14:textId="77777777" w:rsidR="004279A1" w:rsidRDefault="004279A1" w:rsidP="00682D75"/>
    <w:p w14:paraId="35819989" w14:textId="77777777" w:rsidR="004279A1" w:rsidRPr="0081461C" w:rsidRDefault="004279A1" w:rsidP="00682D75"/>
    <w:p w14:paraId="295285A0" w14:textId="77777777" w:rsidR="00BC44B6" w:rsidRPr="0081461C" w:rsidRDefault="00BC44B6">
      <w:pPr>
        <w:pStyle w:val="ListParagraph"/>
        <w:numPr>
          <w:ilvl w:val="2"/>
          <w:numId w:val="27"/>
        </w:numPr>
      </w:pPr>
      <w:r w:rsidRPr="0081461C">
        <w:t>Disaster planning: What will happen to file integrity after a disaster event?</w:t>
      </w:r>
    </w:p>
    <w:p w14:paraId="439FA1FD" w14:textId="77777777" w:rsidR="004279A1" w:rsidRDefault="004279A1"/>
    <w:p w14:paraId="06664E29" w14:textId="47EBFEED" w:rsidR="00B46232" w:rsidRDefault="00B46232">
      <w:pPr>
        <w:rPr>
          <w:b/>
          <w:bCs/>
        </w:rPr>
      </w:pPr>
      <w:r>
        <w:br w:type="page"/>
      </w:r>
    </w:p>
    <w:p w14:paraId="695AC083" w14:textId="2AB8962F" w:rsidR="00BC44B6" w:rsidRDefault="00BC44B6" w:rsidP="00682D75">
      <w:pPr>
        <w:pStyle w:val="Heading2"/>
      </w:pPr>
      <w:r>
        <w:rPr>
          <w:noProof/>
        </w:rPr>
        <w:lastRenderedPageBreak/>
        <w:drawing>
          <wp:inline distT="0" distB="0" distL="0" distR="0" wp14:anchorId="5C709ED5" wp14:editId="08478C49">
            <wp:extent cx="333375" cy="333375"/>
            <wp:effectExtent l="0" t="0" r="0" b="0"/>
            <wp:docPr id="6" name="Picture 6">
              <a:extLst xmlns:a="http://schemas.openxmlformats.org/drawingml/2006/main">
                <a:ext uri="{FF2B5EF4-FFF2-40B4-BE49-F238E27FC236}">
                  <a16:creationId xmlns:a16="http://schemas.microsoft.com/office/drawing/2014/main" id="{7EA0DDF2-6F43-4B31-97A3-0EB7F6214D0F}"/>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inline>
        </w:drawing>
      </w:r>
      <w:r w:rsidRPr="6335802F">
        <w:t>Activity</w:t>
      </w:r>
      <w:r w:rsidR="00682D75">
        <w:t xml:space="preserve"> 3</w:t>
      </w:r>
      <w:r w:rsidRPr="6335802F">
        <w:t xml:space="preserve">: </w:t>
      </w:r>
      <w:r>
        <w:t>File access planning</w:t>
      </w:r>
    </w:p>
    <w:p w14:paraId="599857C0" w14:textId="076D242F" w:rsidR="00BC44B6" w:rsidRDefault="00BC44B6" w:rsidP="00682D75">
      <w:r>
        <w:t xml:space="preserve">As you learn about archival digital file access practices, record your current responses to the questions in this sheet. It is likely that you won’t yet be able to answer </w:t>
      </w:r>
      <w:r w:rsidR="004306F4">
        <w:t>all</w:t>
      </w:r>
      <w:r>
        <w:t xml:space="preserve"> the questions</w:t>
      </w:r>
      <w:r w:rsidR="008C6230">
        <w:t>. I</w:t>
      </w:r>
      <w:r>
        <w:t xml:space="preserve">f you don’t know an answer, consider how you will find </w:t>
      </w:r>
      <w:r w:rsidR="00A77E55">
        <w:t>i</w:t>
      </w:r>
      <w:r>
        <w:t>t.</w:t>
      </w:r>
    </w:p>
    <w:p w14:paraId="446B4BBF" w14:textId="77777777" w:rsidR="00BC44B6" w:rsidRDefault="00BC44B6" w:rsidP="00682D75"/>
    <w:p w14:paraId="6345C6E9" w14:textId="08E39934" w:rsidR="00BC44B6" w:rsidRDefault="00BC44B6">
      <w:pPr>
        <w:pStyle w:val="ListParagraph"/>
        <w:numPr>
          <w:ilvl w:val="2"/>
          <w:numId w:val="8"/>
        </w:numPr>
      </w:pPr>
      <w:r w:rsidRPr="00217417">
        <w:t xml:space="preserve">Who is responsible for </w:t>
      </w:r>
      <w:r w:rsidR="00A77E55">
        <w:t xml:space="preserve">handling </w:t>
      </w:r>
      <w:r w:rsidRPr="00217417">
        <w:t>access concerns f</w:t>
      </w:r>
      <w:r w:rsidR="00A77E55">
        <w:t>or</w:t>
      </w:r>
      <w:r w:rsidRPr="00217417">
        <w:t xml:space="preserve"> digital files?</w:t>
      </w:r>
    </w:p>
    <w:p w14:paraId="06ECC166" w14:textId="77777777" w:rsidR="00BC44B6" w:rsidRDefault="00BC44B6" w:rsidP="00682D75"/>
    <w:p w14:paraId="2B1029BE" w14:textId="77777777" w:rsidR="003B6319" w:rsidRDefault="003B6319" w:rsidP="00682D75"/>
    <w:p w14:paraId="171DB328" w14:textId="23F5E2F2" w:rsidR="004279A1" w:rsidRDefault="00FB1D27" w:rsidP="00682D75">
      <w:r>
        <w:br/>
      </w:r>
    </w:p>
    <w:p w14:paraId="43C416FC" w14:textId="77777777" w:rsidR="00BC44B6" w:rsidRPr="00217417" w:rsidRDefault="00BC44B6" w:rsidP="00682D75"/>
    <w:p w14:paraId="54B28C79" w14:textId="77777777" w:rsidR="00BC44B6" w:rsidRPr="00707CED" w:rsidRDefault="00BC44B6">
      <w:pPr>
        <w:pStyle w:val="ListParagraph"/>
        <w:numPr>
          <w:ilvl w:val="2"/>
          <w:numId w:val="8"/>
        </w:numPr>
      </w:pPr>
      <w:r w:rsidRPr="00217417">
        <w:t>Technical support: Who is responsible for setting up and managing file access tools or processes?</w:t>
      </w:r>
    </w:p>
    <w:p w14:paraId="60C3F05F" w14:textId="77777777" w:rsidR="00BC44B6" w:rsidRDefault="00BC44B6" w:rsidP="00682D75"/>
    <w:p w14:paraId="6F4976DA" w14:textId="77777777" w:rsidR="003B6319" w:rsidRDefault="003B6319" w:rsidP="00682D75"/>
    <w:p w14:paraId="5A48D60A" w14:textId="261E30F9" w:rsidR="004279A1" w:rsidRDefault="00FB1D27" w:rsidP="00682D75">
      <w:r>
        <w:br/>
      </w:r>
    </w:p>
    <w:p w14:paraId="53D37A8B" w14:textId="77777777" w:rsidR="003D2EBC" w:rsidRDefault="003D2EBC" w:rsidP="00682D75"/>
    <w:p w14:paraId="57E9545C" w14:textId="77777777" w:rsidR="00BC44B6" w:rsidRPr="00217417" w:rsidRDefault="00BC44B6" w:rsidP="00682D75"/>
    <w:p w14:paraId="2D56442F" w14:textId="43633A40" w:rsidR="00BC44B6" w:rsidRDefault="00BC44B6">
      <w:pPr>
        <w:pStyle w:val="ListParagraph"/>
        <w:numPr>
          <w:ilvl w:val="2"/>
          <w:numId w:val="8"/>
        </w:numPr>
      </w:pPr>
      <w:r w:rsidRPr="00217417">
        <w:t>Metadata: What preservation metadata is collected, who is responsible</w:t>
      </w:r>
      <w:r w:rsidR="00636D5A">
        <w:t xml:space="preserve"> for it</w:t>
      </w:r>
      <w:r w:rsidRPr="00217417">
        <w:t>, and where/how is it stored?</w:t>
      </w:r>
    </w:p>
    <w:p w14:paraId="6EC80F18" w14:textId="77777777" w:rsidR="003D2EBC" w:rsidRDefault="003D2EBC" w:rsidP="00682D75"/>
    <w:p w14:paraId="4114665A" w14:textId="77777777" w:rsidR="003D2EBC" w:rsidRDefault="003D2EBC" w:rsidP="00682D75"/>
    <w:p w14:paraId="61829517" w14:textId="0BF7EB8E" w:rsidR="00BC44B6" w:rsidRDefault="00FB1D27" w:rsidP="00682D75">
      <w:r>
        <w:br/>
      </w:r>
    </w:p>
    <w:p w14:paraId="68232856" w14:textId="77777777" w:rsidR="003B6319" w:rsidRDefault="003B6319" w:rsidP="00682D75"/>
    <w:p w14:paraId="673186AA" w14:textId="77777777" w:rsidR="004279A1" w:rsidRDefault="004279A1" w:rsidP="00682D75"/>
    <w:p w14:paraId="699E8146" w14:textId="77777777" w:rsidR="00BC44B6" w:rsidRPr="00217417" w:rsidRDefault="00BC44B6" w:rsidP="00682D75"/>
    <w:p w14:paraId="00D2462E" w14:textId="77777777" w:rsidR="00BC44B6" w:rsidRDefault="00BC44B6">
      <w:pPr>
        <w:pStyle w:val="ListParagraph"/>
        <w:numPr>
          <w:ilvl w:val="2"/>
          <w:numId w:val="8"/>
        </w:numPr>
      </w:pPr>
      <w:r w:rsidRPr="00217417">
        <w:lastRenderedPageBreak/>
        <w:t xml:space="preserve">File </w:t>
      </w:r>
      <w:r>
        <w:t>formats</w:t>
      </w:r>
      <w:r w:rsidRPr="00217417">
        <w:t>: What file types have you decided on for the different formats and versions of digital files?</w:t>
      </w:r>
    </w:p>
    <w:p w14:paraId="1DDB0DD5" w14:textId="77777777" w:rsidR="00BC44B6" w:rsidRDefault="00BC44B6" w:rsidP="00682D75"/>
    <w:p w14:paraId="09099C20" w14:textId="37B9F279" w:rsidR="00F86F5C" w:rsidRDefault="00F86F5C"/>
    <w:p w14:paraId="38F045EA" w14:textId="77777777" w:rsidR="003D2EBC" w:rsidRDefault="003D2EBC"/>
    <w:p w14:paraId="2A3C0D44" w14:textId="77777777" w:rsidR="003D2EBC" w:rsidRDefault="003D2EBC"/>
    <w:p w14:paraId="0C7FA26B" w14:textId="77777777" w:rsidR="003D2EBC" w:rsidRDefault="003D2EBC"/>
    <w:p w14:paraId="1E853B82" w14:textId="77777777" w:rsidR="00F86F5C" w:rsidRDefault="00F86F5C" w:rsidP="00F86F5C">
      <w:pPr>
        <w:ind w:left="360"/>
      </w:pPr>
    </w:p>
    <w:p w14:paraId="783C14E8" w14:textId="40F1FD0A" w:rsidR="00BC44B6" w:rsidRDefault="00BC44B6">
      <w:pPr>
        <w:pStyle w:val="ListParagraph"/>
        <w:numPr>
          <w:ilvl w:val="2"/>
          <w:numId w:val="8"/>
        </w:numPr>
      </w:pPr>
      <w:r w:rsidRPr="00217417">
        <w:t>Migration of storage and file types: How will you know when it is time to get new storage media? How will you keep updated on file types and determine when to convert files to different types or formats?</w:t>
      </w:r>
    </w:p>
    <w:p w14:paraId="33FB0B7B" w14:textId="77777777" w:rsidR="00BC44B6" w:rsidRDefault="00BC44B6" w:rsidP="00682D75"/>
    <w:p w14:paraId="57AE37D9" w14:textId="77777777" w:rsidR="00FB1D27" w:rsidRDefault="00FB1D27" w:rsidP="00682D75"/>
    <w:p w14:paraId="1E145516" w14:textId="77777777" w:rsidR="00F86F5C" w:rsidRDefault="00F86F5C" w:rsidP="00682D75"/>
    <w:p w14:paraId="40F4499F" w14:textId="77777777" w:rsidR="00BC44B6" w:rsidRDefault="00BC44B6" w:rsidP="00682D75"/>
    <w:p w14:paraId="267707DA" w14:textId="77777777" w:rsidR="003D2EBC" w:rsidRDefault="003D2EBC" w:rsidP="00682D75"/>
    <w:p w14:paraId="04A52C9B" w14:textId="77777777" w:rsidR="003D2EBC" w:rsidRPr="00217417" w:rsidRDefault="003D2EBC" w:rsidP="00682D75"/>
    <w:p w14:paraId="36F70397" w14:textId="20458CCB" w:rsidR="002B1464" w:rsidRDefault="00BC44B6">
      <w:pPr>
        <w:pStyle w:val="ListParagraph"/>
        <w:numPr>
          <w:ilvl w:val="2"/>
          <w:numId w:val="8"/>
        </w:numPr>
      </w:pPr>
      <w:r w:rsidRPr="00217417">
        <w:t xml:space="preserve">Funding for access: What amount </w:t>
      </w:r>
      <w:r w:rsidR="008B2D97">
        <w:t xml:space="preserve">of funding </w:t>
      </w:r>
      <w:r w:rsidR="004C7EA5">
        <w:t xml:space="preserve">do you </w:t>
      </w:r>
      <w:r w:rsidRPr="00217417">
        <w:t>require</w:t>
      </w:r>
      <w:r w:rsidR="00C114BB">
        <w:t xml:space="preserve"> to</w:t>
      </w:r>
      <w:r w:rsidR="00973BD6">
        <w:t xml:space="preserve"> obtain any </w:t>
      </w:r>
      <w:r w:rsidRPr="00217417">
        <w:t xml:space="preserve">tools needed to support </w:t>
      </w:r>
      <w:r w:rsidR="00973BD6">
        <w:t xml:space="preserve">your </w:t>
      </w:r>
      <w:r w:rsidRPr="00217417">
        <w:t>digital preservation activities?</w:t>
      </w:r>
      <w:r w:rsidR="00B518FF">
        <w:t xml:space="preserve"> What might </w:t>
      </w:r>
      <w:r w:rsidR="00FB1D27">
        <w:t xml:space="preserve">be some sources </w:t>
      </w:r>
      <w:r w:rsidR="00796139">
        <w:t>for</w:t>
      </w:r>
      <w:r w:rsidR="00FB1D27">
        <w:t xml:space="preserve"> that funding?</w:t>
      </w:r>
      <w:r w:rsidR="00C17FA2">
        <w:t xml:space="preserve">  </w:t>
      </w:r>
    </w:p>
    <w:p w14:paraId="2B9FD4C1" w14:textId="77777777" w:rsidR="00C17FA2" w:rsidRDefault="00C17FA2" w:rsidP="00C17FA2"/>
    <w:p w14:paraId="742AF60C" w14:textId="77777777" w:rsidR="00C17FA2" w:rsidRDefault="00C17FA2" w:rsidP="00C17FA2"/>
    <w:p w14:paraId="3319193F" w14:textId="7906CC8C" w:rsidR="00026840" w:rsidRPr="00B518FF" w:rsidRDefault="00026840" w:rsidP="00C17FA2">
      <w:pPr>
        <w:pStyle w:val="ListParagraph"/>
        <w:numPr>
          <w:ilvl w:val="1"/>
          <w:numId w:val="8"/>
        </w:numPr>
        <w:sectPr w:rsidR="00026840" w:rsidRPr="00B518FF" w:rsidSect="001C6C95">
          <w:footerReference w:type="default" r:id="rId30"/>
          <w:pgSz w:w="12240" w:h="15840"/>
          <w:pgMar w:top="1440" w:right="1440" w:bottom="1440" w:left="1440" w:header="720" w:footer="720" w:gutter="0"/>
          <w:cols w:space="720"/>
          <w:docGrid w:linePitch="360"/>
        </w:sectPr>
      </w:pPr>
    </w:p>
    <w:p w14:paraId="6751ADD4" w14:textId="7908EB4C" w:rsidR="00D8356A" w:rsidRPr="006D336A" w:rsidRDefault="006D336A" w:rsidP="00682D75">
      <w:pPr>
        <w:pStyle w:val="Heading1"/>
      </w:pPr>
      <w:r w:rsidRPr="006D336A">
        <w:lastRenderedPageBreak/>
        <w:t xml:space="preserve">Digital Collections Stewardship Workbook </w:t>
      </w:r>
      <w:r w:rsidR="006C56B4">
        <w:t>7</w:t>
      </w:r>
      <w:r w:rsidR="005558EB" w:rsidRPr="006D336A">
        <w:t xml:space="preserve">: </w:t>
      </w:r>
      <w:r w:rsidR="00C454C8">
        <w:t>S</w:t>
      </w:r>
      <w:r w:rsidR="006C56B4">
        <w:t>har</w:t>
      </w:r>
      <w:r w:rsidR="0082738E">
        <w:t>ing</w:t>
      </w:r>
    </w:p>
    <w:p w14:paraId="37A59058" w14:textId="5529AEFB" w:rsidR="004A1442" w:rsidRDefault="004A1442" w:rsidP="00682D75">
      <w:pPr>
        <w:pStyle w:val="Heading2"/>
      </w:pPr>
      <w:r>
        <w:rPr>
          <w:noProof/>
        </w:rPr>
        <w:drawing>
          <wp:inline distT="0" distB="0" distL="0" distR="0" wp14:anchorId="659F4E6B" wp14:editId="3BDD85C4">
            <wp:extent cx="333375" cy="333375"/>
            <wp:effectExtent l="0" t="0" r="0" b="0"/>
            <wp:docPr id="4" name="Picture 4">
              <a:extLst xmlns:a="http://schemas.openxmlformats.org/drawingml/2006/main">
                <a:ext uri="{FF2B5EF4-FFF2-40B4-BE49-F238E27FC236}">
                  <a16:creationId xmlns:a16="http://schemas.microsoft.com/office/drawing/2014/main" id="{9A292151-F641-4BCE-A238-F388B4D79CB7}"/>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inline>
        </w:drawing>
      </w:r>
      <w:r w:rsidRPr="6335802F">
        <w:t>Activity</w:t>
      </w:r>
      <w:r w:rsidR="00682D75">
        <w:t xml:space="preserve"> 1</w:t>
      </w:r>
      <w:r w:rsidRPr="6335802F">
        <w:t xml:space="preserve">: </w:t>
      </w:r>
      <w:r w:rsidR="00616FBA">
        <w:t>Review your goals</w:t>
      </w:r>
      <w:r w:rsidR="003103F2">
        <w:t xml:space="preserve"> and collections</w:t>
      </w:r>
    </w:p>
    <w:p w14:paraId="1761191C" w14:textId="3AB6EE21" w:rsidR="009A14E6" w:rsidRPr="009A14E6" w:rsidRDefault="00355347" w:rsidP="00682D75">
      <w:pPr>
        <w:rPr>
          <w:lang w:val="en"/>
        </w:rPr>
      </w:pPr>
      <w:r>
        <w:rPr>
          <w:lang w:val="en"/>
        </w:rPr>
        <w:t>R</w:t>
      </w:r>
      <w:r w:rsidR="009A14E6" w:rsidRPr="009A14E6">
        <w:rPr>
          <w:lang w:val="en"/>
        </w:rPr>
        <w:t>eflect on the following questions:</w:t>
      </w:r>
    </w:p>
    <w:p w14:paraId="030D0BCF" w14:textId="77777777" w:rsidR="009A14E6" w:rsidRPr="009A14E6" w:rsidRDefault="009A14E6" w:rsidP="00682D75">
      <w:pPr>
        <w:rPr>
          <w:lang w:val="en"/>
        </w:rPr>
      </w:pPr>
    </w:p>
    <w:p w14:paraId="34E8A02D" w14:textId="12C42287" w:rsidR="009A14E6" w:rsidRPr="00682D75" w:rsidRDefault="009A14E6">
      <w:pPr>
        <w:pStyle w:val="ListParagraph"/>
        <w:numPr>
          <w:ilvl w:val="0"/>
          <w:numId w:val="12"/>
        </w:numPr>
        <w:rPr>
          <w:lang w:val="en"/>
        </w:rPr>
      </w:pPr>
      <w:r w:rsidRPr="00682D75">
        <w:rPr>
          <w:lang w:val="en"/>
        </w:rPr>
        <w:t xml:space="preserve">Why are you sharing </w:t>
      </w:r>
      <w:r w:rsidR="00F04ABC">
        <w:rPr>
          <w:lang w:val="en"/>
        </w:rPr>
        <w:t xml:space="preserve">your </w:t>
      </w:r>
      <w:r w:rsidRPr="00682D75">
        <w:rPr>
          <w:lang w:val="en"/>
        </w:rPr>
        <w:t>digital collections?</w:t>
      </w:r>
      <w:r w:rsidR="00B93D5D" w:rsidRPr="00682D75">
        <w:rPr>
          <w:lang w:val="en"/>
        </w:rPr>
        <w:t xml:space="preserve"> R</w:t>
      </w:r>
      <w:r w:rsidR="001F1584" w:rsidRPr="00682D75">
        <w:rPr>
          <w:lang w:val="en"/>
        </w:rPr>
        <w:t xml:space="preserve">efer </w:t>
      </w:r>
      <w:r w:rsidRPr="00682D75">
        <w:rPr>
          <w:lang w:val="en"/>
        </w:rPr>
        <w:t xml:space="preserve">to the digital stewardship goals you </w:t>
      </w:r>
      <w:r w:rsidR="00EF2434" w:rsidRPr="00682D75">
        <w:rPr>
          <w:lang w:val="en"/>
        </w:rPr>
        <w:t>identified in</w:t>
      </w:r>
      <w:r w:rsidRPr="00682D75">
        <w:rPr>
          <w:lang w:val="en"/>
        </w:rPr>
        <w:t xml:space="preserve"> </w:t>
      </w:r>
      <w:r w:rsidR="00A35D23" w:rsidRPr="00AB3DA3">
        <w:rPr>
          <w:b/>
          <w:bCs/>
        </w:rPr>
        <w:t>Activity #</w:t>
      </w:r>
      <w:r w:rsidR="00A35D23">
        <w:rPr>
          <w:b/>
          <w:bCs/>
        </w:rPr>
        <w:t>1</w:t>
      </w:r>
      <w:r w:rsidR="00A35D23" w:rsidRPr="00AB3DA3">
        <w:rPr>
          <w:b/>
          <w:bCs/>
        </w:rPr>
        <w:t xml:space="preserve"> of Course 2: Preparing</w:t>
      </w:r>
      <w:r w:rsidRPr="00682D75">
        <w:rPr>
          <w:lang w:val="en"/>
        </w:rPr>
        <w:t>.</w:t>
      </w:r>
    </w:p>
    <w:p w14:paraId="5B55A647" w14:textId="77777777" w:rsidR="009A14E6" w:rsidRDefault="009A14E6" w:rsidP="00682D75">
      <w:pPr>
        <w:rPr>
          <w:lang w:val="en"/>
        </w:rPr>
      </w:pPr>
    </w:p>
    <w:p w14:paraId="18963845" w14:textId="77777777" w:rsidR="003B6319" w:rsidRDefault="003B6319" w:rsidP="00682D75">
      <w:pPr>
        <w:rPr>
          <w:lang w:val="en"/>
        </w:rPr>
      </w:pPr>
    </w:p>
    <w:p w14:paraId="5A6B4C46" w14:textId="77777777" w:rsidR="00586E28" w:rsidRDefault="00586E28" w:rsidP="00682D75">
      <w:pPr>
        <w:rPr>
          <w:lang w:val="en"/>
        </w:rPr>
      </w:pPr>
    </w:p>
    <w:p w14:paraId="14A13563" w14:textId="77777777" w:rsidR="003B3603" w:rsidRPr="009A14E6" w:rsidRDefault="003B3603" w:rsidP="00682D75">
      <w:pPr>
        <w:rPr>
          <w:lang w:val="en"/>
        </w:rPr>
      </w:pPr>
    </w:p>
    <w:p w14:paraId="3D30BEB1" w14:textId="4E718D72" w:rsidR="009A14E6" w:rsidRPr="00682D75" w:rsidRDefault="009A14E6">
      <w:pPr>
        <w:pStyle w:val="ListParagraph"/>
        <w:numPr>
          <w:ilvl w:val="0"/>
          <w:numId w:val="12"/>
        </w:numPr>
      </w:pPr>
      <w:r w:rsidRPr="1099167B">
        <w:t xml:space="preserve">Who </w:t>
      </w:r>
      <w:r w:rsidR="00085AEA" w:rsidRPr="1099167B">
        <w:t>is</w:t>
      </w:r>
      <w:r w:rsidRPr="1099167B">
        <w:t xml:space="preserve"> the primary </w:t>
      </w:r>
      <w:r w:rsidR="008E529F" w:rsidRPr="1099167B">
        <w:t>audience for</w:t>
      </w:r>
      <w:r w:rsidRPr="1099167B">
        <w:t xml:space="preserve"> these </w:t>
      </w:r>
      <w:r w:rsidR="00944DA0">
        <w:t>living knowledge systems</w:t>
      </w:r>
      <w:r w:rsidRPr="1099167B">
        <w:t>? Are there any secondary audiences? Where are they located, and what are their needs?</w:t>
      </w:r>
    </w:p>
    <w:p w14:paraId="1210743B" w14:textId="77777777" w:rsidR="009A14E6" w:rsidRDefault="009A14E6" w:rsidP="00682D75">
      <w:pPr>
        <w:rPr>
          <w:lang w:val="en"/>
        </w:rPr>
      </w:pPr>
    </w:p>
    <w:p w14:paraId="56A4E3E5" w14:textId="77777777" w:rsidR="00586E28" w:rsidRDefault="00586E28" w:rsidP="00682D75">
      <w:pPr>
        <w:rPr>
          <w:lang w:val="en"/>
        </w:rPr>
      </w:pPr>
    </w:p>
    <w:p w14:paraId="3ED59D07" w14:textId="77777777" w:rsidR="003B6319" w:rsidRDefault="003B6319" w:rsidP="00682D75">
      <w:pPr>
        <w:rPr>
          <w:lang w:val="en"/>
        </w:rPr>
      </w:pPr>
    </w:p>
    <w:p w14:paraId="5C2955F3" w14:textId="77777777" w:rsidR="003B6319" w:rsidRDefault="003B6319" w:rsidP="00682D75">
      <w:pPr>
        <w:rPr>
          <w:lang w:val="en"/>
        </w:rPr>
      </w:pPr>
    </w:p>
    <w:p w14:paraId="521B7135" w14:textId="77777777" w:rsidR="003B3603" w:rsidRPr="009A14E6" w:rsidRDefault="003B3603" w:rsidP="00682D75">
      <w:pPr>
        <w:rPr>
          <w:lang w:val="en"/>
        </w:rPr>
      </w:pPr>
    </w:p>
    <w:p w14:paraId="5C94A2AB" w14:textId="1CBC179A" w:rsidR="009F790F" w:rsidRPr="003B6319" w:rsidRDefault="00E150AD">
      <w:pPr>
        <w:pStyle w:val="ListParagraph"/>
        <w:numPr>
          <w:ilvl w:val="0"/>
          <w:numId w:val="12"/>
        </w:numPr>
        <w:rPr>
          <w:lang w:val="en"/>
        </w:rPr>
      </w:pPr>
      <w:r>
        <w:rPr>
          <w:lang w:val="en"/>
        </w:rPr>
        <w:t xml:space="preserve">Who should have access – and who should not? </w:t>
      </w:r>
      <w:r w:rsidR="007A7AB9" w:rsidRPr="003B6319">
        <w:rPr>
          <w:lang w:val="en"/>
        </w:rPr>
        <w:t>Will you</w:t>
      </w:r>
      <w:r w:rsidR="009A14E6" w:rsidRPr="003B6319">
        <w:rPr>
          <w:lang w:val="en"/>
        </w:rPr>
        <w:t xml:space="preserve"> share your digital collections</w:t>
      </w:r>
      <w:r w:rsidR="007A7AB9" w:rsidRPr="003B6319">
        <w:rPr>
          <w:lang w:val="en"/>
        </w:rPr>
        <w:t xml:space="preserve"> o</w:t>
      </w:r>
      <w:r w:rsidR="009A14E6" w:rsidRPr="003B6319">
        <w:rPr>
          <w:lang w:val="en"/>
        </w:rPr>
        <w:t xml:space="preserve">nline or only </w:t>
      </w:r>
      <w:r w:rsidR="00D81319" w:rsidRPr="003B6319">
        <w:rPr>
          <w:lang w:val="en"/>
        </w:rPr>
        <w:t xml:space="preserve">with </w:t>
      </w:r>
      <w:r w:rsidR="009A14E6" w:rsidRPr="003B6319">
        <w:rPr>
          <w:lang w:val="en"/>
        </w:rPr>
        <w:t>people visiting your physical institution?</w:t>
      </w:r>
      <w:r w:rsidR="00D05E98" w:rsidRPr="003B6319">
        <w:rPr>
          <w:lang w:val="en"/>
        </w:rPr>
        <w:t xml:space="preserve"> </w:t>
      </w:r>
      <w:r w:rsidR="009A14E6" w:rsidRPr="003B6319">
        <w:rPr>
          <w:lang w:val="en"/>
        </w:rPr>
        <w:t xml:space="preserve">If online, will </w:t>
      </w:r>
      <w:r w:rsidR="0068146D" w:rsidRPr="003B6319">
        <w:rPr>
          <w:lang w:val="en"/>
        </w:rPr>
        <w:t>the collections</w:t>
      </w:r>
      <w:r w:rsidR="009A14E6" w:rsidRPr="003B6319">
        <w:rPr>
          <w:lang w:val="en"/>
        </w:rPr>
        <w:t xml:space="preserve"> be freely available</w:t>
      </w:r>
      <w:r w:rsidR="00D05E98" w:rsidRPr="003B6319">
        <w:rPr>
          <w:lang w:val="en"/>
        </w:rPr>
        <w:t xml:space="preserve">? </w:t>
      </w:r>
      <w:r w:rsidR="009A14E6" w:rsidRPr="003B6319">
        <w:rPr>
          <w:lang w:val="en"/>
        </w:rPr>
        <w:t xml:space="preserve">Will </w:t>
      </w:r>
      <w:r>
        <w:rPr>
          <w:lang w:val="en"/>
        </w:rPr>
        <w:t>Community members/Knowledge holders/Relatives</w:t>
      </w:r>
      <w:r w:rsidR="009A14E6" w:rsidRPr="003B6319">
        <w:rPr>
          <w:lang w:val="en"/>
        </w:rPr>
        <w:t xml:space="preserve"> need to be authenticated?</w:t>
      </w:r>
    </w:p>
    <w:p w14:paraId="1EEA18B0" w14:textId="77777777" w:rsidR="00586E28" w:rsidRDefault="00586E28" w:rsidP="00682D75">
      <w:pPr>
        <w:rPr>
          <w:lang w:val="en"/>
        </w:rPr>
      </w:pPr>
    </w:p>
    <w:p w14:paraId="1A268056" w14:textId="77777777" w:rsidR="003B6319" w:rsidRDefault="003B6319" w:rsidP="00682D75">
      <w:pPr>
        <w:rPr>
          <w:lang w:val="en"/>
        </w:rPr>
      </w:pPr>
    </w:p>
    <w:p w14:paraId="36A2E94C" w14:textId="77777777" w:rsidR="003B6319" w:rsidRDefault="003B6319" w:rsidP="00682D75">
      <w:pPr>
        <w:rPr>
          <w:lang w:val="en"/>
        </w:rPr>
      </w:pPr>
    </w:p>
    <w:p w14:paraId="473D3B7E" w14:textId="77777777" w:rsidR="003B3603" w:rsidRDefault="003B3603" w:rsidP="00682D75">
      <w:pPr>
        <w:rPr>
          <w:lang w:val="en"/>
        </w:rPr>
      </w:pPr>
    </w:p>
    <w:p w14:paraId="267AA04D" w14:textId="77777777" w:rsidR="003B3603" w:rsidRDefault="003B3603" w:rsidP="00682D75">
      <w:pPr>
        <w:rPr>
          <w:lang w:val="en"/>
        </w:rPr>
      </w:pPr>
    </w:p>
    <w:p w14:paraId="0D6E5777" w14:textId="13D42FBD" w:rsidR="009A14E6" w:rsidRDefault="009A14E6">
      <w:pPr>
        <w:pStyle w:val="ListParagraph"/>
        <w:numPr>
          <w:ilvl w:val="0"/>
          <w:numId w:val="12"/>
        </w:numPr>
        <w:rPr>
          <w:lang w:val="en"/>
        </w:rPr>
      </w:pPr>
      <w:r w:rsidRPr="009F790F">
        <w:rPr>
          <w:lang w:val="en"/>
        </w:rPr>
        <w:lastRenderedPageBreak/>
        <w:t xml:space="preserve">What </w:t>
      </w:r>
      <w:r w:rsidR="0068146D">
        <w:rPr>
          <w:lang w:val="en"/>
        </w:rPr>
        <w:t>types</w:t>
      </w:r>
      <w:r w:rsidR="0068146D" w:rsidRPr="009F790F">
        <w:rPr>
          <w:lang w:val="en"/>
        </w:rPr>
        <w:t xml:space="preserve"> </w:t>
      </w:r>
      <w:r w:rsidRPr="009F790F">
        <w:rPr>
          <w:lang w:val="en"/>
        </w:rPr>
        <w:t xml:space="preserve">of files </w:t>
      </w:r>
      <w:r w:rsidR="00792AF8" w:rsidRPr="009F790F">
        <w:rPr>
          <w:lang w:val="en"/>
        </w:rPr>
        <w:t>are in</w:t>
      </w:r>
      <w:r w:rsidRPr="009F790F">
        <w:rPr>
          <w:lang w:val="en"/>
        </w:rPr>
        <w:t xml:space="preserve"> your collection? </w:t>
      </w:r>
      <w:r w:rsidR="009F790F" w:rsidRPr="009F790F">
        <w:rPr>
          <w:lang w:val="en"/>
        </w:rPr>
        <w:t>P</w:t>
      </w:r>
      <w:r w:rsidRPr="009F790F">
        <w:rPr>
          <w:lang w:val="en"/>
        </w:rPr>
        <w:t>rimarily images and documents, or audio and video?</w:t>
      </w:r>
    </w:p>
    <w:p w14:paraId="20651D6A" w14:textId="77777777" w:rsidR="003B3603" w:rsidRDefault="003B3603" w:rsidP="00682D75">
      <w:pPr>
        <w:pStyle w:val="ListParagraph"/>
        <w:rPr>
          <w:lang w:val="en"/>
        </w:rPr>
      </w:pPr>
    </w:p>
    <w:p w14:paraId="6373141A" w14:textId="77777777" w:rsidR="003B6319" w:rsidRPr="003B3603" w:rsidRDefault="003B6319" w:rsidP="00682D75">
      <w:pPr>
        <w:pStyle w:val="ListParagraph"/>
        <w:rPr>
          <w:lang w:val="en"/>
        </w:rPr>
      </w:pPr>
    </w:p>
    <w:p w14:paraId="13E0568D" w14:textId="64EA4FEA" w:rsidR="00586E28" w:rsidRDefault="00586E28">
      <w:pPr>
        <w:rPr>
          <w:lang w:val="en"/>
        </w:rPr>
      </w:pPr>
    </w:p>
    <w:p w14:paraId="3CB639E1" w14:textId="77777777" w:rsidR="003B3603" w:rsidRPr="003B3603" w:rsidRDefault="003B3603" w:rsidP="00682D75">
      <w:pPr>
        <w:rPr>
          <w:lang w:val="en"/>
        </w:rPr>
      </w:pPr>
    </w:p>
    <w:p w14:paraId="5D1E16BE" w14:textId="5B9D19DA" w:rsidR="009A14E6" w:rsidRDefault="009A14E6">
      <w:pPr>
        <w:pStyle w:val="ListParagraph"/>
        <w:numPr>
          <w:ilvl w:val="0"/>
          <w:numId w:val="12"/>
        </w:numPr>
        <w:rPr>
          <w:lang w:val="en"/>
        </w:rPr>
      </w:pPr>
      <w:r w:rsidRPr="009F790F">
        <w:rPr>
          <w:lang w:val="en"/>
        </w:rPr>
        <w:t xml:space="preserve">Are there any copyright or donor restrictions for items in your digital collections? </w:t>
      </w:r>
      <w:r w:rsidR="00AD3F77">
        <w:rPr>
          <w:lang w:val="en"/>
        </w:rPr>
        <w:t xml:space="preserve">How will these restrictions be </w:t>
      </w:r>
      <w:r w:rsidR="00B46961">
        <w:rPr>
          <w:lang w:val="en"/>
        </w:rPr>
        <w:t>managed,</w:t>
      </w:r>
      <w:r w:rsidR="00056DAA">
        <w:rPr>
          <w:lang w:val="en"/>
        </w:rPr>
        <w:t xml:space="preserve"> and </w:t>
      </w:r>
      <w:r w:rsidR="00E150AD">
        <w:rPr>
          <w:lang w:val="en"/>
        </w:rPr>
        <w:t>Community members/Knowledge holders/Relatives</w:t>
      </w:r>
      <w:r w:rsidR="00355347">
        <w:rPr>
          <w:lang w:val="en"/>
        </w:rPr>
        <w:t xml:space="preserve"> informed?</w:t>
      </w:r>
      <w:r w:rsidR="00291182">
        <w:rPr>
          <w:lang w:val="en"/>
        </w:rPr>
        <w:t xml:space="preserve"> </w:t>
      </w:r>
      <w:r w:rsidRPr="009F790F">
        <w:rPr>
          <w:lang w:val="en"/>
        </w:rPr>
        <w:t xml:space="preserve">Are digital collections intended to be a permanent offering at your institution? </w:t>
      </w:r>
    </w:p>
    <w:p w14:paraId="7229293B" w14:textId="77777777" w:rsidR="00CE7D51" w:rsidRDefault="00CE7D51" w:rsidP="00CE7D51">
      <w:pPr>
        <w:rPr>
          <w:lang w:val="en"/>
        </w:rPr>
      </w:pPr>
    </w:p>
    <w:p w14:paraId="1D7823EB" w14:textId="77777777" w:rsidR="00955536" w:rsidRDefault="00955536" w:rsidP="00CE7D51">
      <w:pPr>
        <w:rPr>
          <w:lang w:val="en"/>
        </w:rPr>
      </w:pPr>
    </w:p>
    <w:p w14:paraId="560E6C6E" w14:textId="77777777" w:rsidR="00CE7D51" w:rsidRPr="00CE7D51" w:rsidRDefault="00CE7D51" w:rsidP="00CE7D51">
      <w:pPr>
        <w:rPr>
          <w:lang w:val="en"/>
        </w:rPr>
      </w:pPr>
    </w:p>
    <w:p w14:paraId="1213444F" w14:textId="41089E01" w:rsidR="00E150AD" w:rsidRDefault="00E150AD">
      <w:pPr>
        <w:pStyle w:val="ListParagraph"/>
        <w:numPr>
          <w:ilvl w:val="0"/>
          <w:numId w:val="12"/>
        </w:numPr>
        <w:rPr>
          <w:lang w:val="en"/>
        </w:rPr>
      </w:pPr>
      <w:r>
        <w:rPr>
          <w:lang w:val="en"/>
        </w:rPr>
        <w:t>What materials require:</w:t>
      </w:r>
    </w:p>
    <w:p w14:paraId="6D538542" w14:textId="03C30DE6" w:rsidR="00E150AD" w:rsidRDefault="00E150AD">
      <w:pPr>
        <w:pStyle w:val="ListParagraph"/>
        <w:numPr>
          <w:ilvl w:val="1"/>
          <w:numId w:val="12"/>
        </w:numPr>
        <w:rPr>
          <w:lang w:val="en"/>
        </w:rPr>
      </w:pPr>
      <w:r>
        <w:rPr>
          <w:lang w:val="en"/>
        </w:rPr>
        <w:t>Tiered access</w:t>
      </w:r>
    </w:p>
    <w:p w14:paraId="2DF22699" w14:textId="77777777" w:rsidR="00CE7D51" w:rsidRDefault="00E150AD">
      <w:pPr>
        <w:pStyle w:val="ListParagraph"/>
        <w:numPr>
          <w:ilvl w:val="1"/>
          <w:numId w:val="12"/>
        </w:numPr>
        <w:rPr>
          <w:lang w:val="en"/>
        </w:rPr>
      </w:pPr>
      <w:r w:rsidRPr="00CE7D51">
        <w:rPr>
          <w:lang w:val="en"/>
        </w:rPr>
        <w:t>Seasonal access</w:t>
      </w:r>
    </w:p>
    <w:p w14:paraId="5BD31FFB" w14:textId="77777777" w:rsidR="00CE7D51" w:rsidRDefault="00E150AD">
      <w:pPr>
        <w:pStyle w:val="ListParagraph"/>
        <w:numPr>
          <w:ilvl w:val="1"/>
          <w:numId w:val="12"/>
        </w:numPr>
        <w:rPr>
          <w:lang w:val="en"/>
        </w:rPr>
      </w:pPr>
      <w:r w:rsidRPr="00CE7D51">
        <w:rPr>
          <w:lang w:val="en"/>
        </w:rPr>
        <w:t>Community-only access</w:t>
      </w:r>
    </w:p>
    <w:p w14:paraId="3980AF96" w14:textId="77777777" w:rsidR="00391248" w:rsidRDefault="00391248" w:rsidP="00391248">
      <w:pPr>
        <w:rPr>
          <w:lang w:val="en"/>
        </w:rPr>
      </w:pPr>
    </w:p>
    <w:p w14:paraId="64F65275" w14:textId="77777777" w:rsidR="00391248" w:rsidRDefault="00391248" w:rsidP="00391248">
      <w:pPr>
        <w:rPr>
          <w:lang w:val="en"/>
        </w:rPr>
      </w:pPr>
    </w:p>
    <w:p w14:paraId="3FC1F980" w14:textId="77777777" w:rsidR="00955536" w:rsidRPr="00391248" w:rsidRDefault="00955536" w:rsidP="00391248">
      <w:pPr>
        <w:rPr>
          <w:lang w:val="en"/>
        </w:rPr>
      </w:pPr>
    </w:p>
    <w:p w14:paraId="085E042C" w14:textId="7F1ACE41" w:rsidR="00E150AD" w:rsidRDefault="00E150AD">
      <w:pPr>
        <w:pStyle w:val="ListParagraph"/>
        <w:numPr>
          <w:ilvl w:val="0"/>
          <w:numId w:val="12"/>
        </w:numPr>
        <w:rPr>
          <w:lang w:val="en"/>
        </w:rPr>
      </w:pPr>
      <w:r w:rsidRPr="00391248">
        <w:rPr>
          <w:lang w:val="en"/>
        </w:rPr>
        <w:t>How will you ensure</w:t>
      </w:r>
      <w:r w:rsidR="00391248">
        <w:rPr>
          <w:lang w:val="en"/>
        </w:rPr>
        <w:t xml:space="preserve"> </w:t>
      </w:r>
      <w:r w:rsidRPr="00391248">
        <w:rPr>
          <w:lang w:val="en"/>
        </w:rPr>
        <w:t>CARE: Authority to Control</w:t>
      </w:r>
      <w:r w:rsidR="00605A11">
        <w:rPr>
          <w:lang w:val="en"/>
        </w:rPr>
        <w:t>?</w:t>
      </w:r>
    </w:p>
    <w:p w14:paraId="325F927B" w14:textId="77777777" w:rsidR="00391248" w:rsidRDefault="00391248" w:rsidP="00391248">
      <w:pPr>
        <w:rPr>
          <w:lang w:val="en"/>
        </w:rPr>
      </w:pPr>
    </w:p>
    <w:p w14:paraId="1C67D2AB" w14:textId="77777777" w:rsidR="00391248" w:rsidRDefault="00391248" w:rsidP="00391248">
      <w:pPr>
        <w:rPr>
          <w:lang w:val="en"/>
        </w:rPr>
      </w:pPr>
    </w:p>
    <w:p w14:paraId="040D2E9C" w14:textId="77777777" w:rsidR="00391248" w:rsidRPr="00391248" w:rsidRDefault="00391248" w:rsidP="00391248">
      <w:pPr>
        <w:rPr>
          <w:lang w:val="en"/>
        </w:rPr>
      </w:pPr>
    </w:p>
    <w:p w14:paraId="48CECA7B" w14:textId="0614D212" w:rsidR="00E150AD" w:rsidRDefault="00E150AD">
      <w:pPr>
        <w:pStyle w:val="ListParagraph"/>
        <w:numPr>
          <w:ilvl w:val="0"/>
          <w:numId w:val="12"/>
        </w:numPr>
        <w:rPr>
          <w:lang w:val="en"/>
        </w:rPr>
      </w:pPr>
      <w:r>
        <w:rPr>
          <w:lang w:val="en"/>
        </w:rPr>
        <w:t>How will you communicate conditions of use clearly and respectfully?</w:t>
      </w:r>
    </w:p>
    <w:p w14:paraId="2AD58085" w14:textId="77777777" w:rsidR="00E150AD" w:rsidRPr="00E150AD" w:rsidRDefault="00E150AD" w:rsidP="00CE7D51">
      <w:pPr>
        <w:pStyle w:val="ListParagraph"/>
        <w:rPr>
          <w:lang w:val="en"/>
        </w:rPr>
      </w:pPr>
    </w:p>
    <w:p w14:paraId="2D027830" w14:textId="77777777" w:rsidR="003B3603" w:rsidRDefault="003B3603" w:rsidP="00682D75">
      <w:pPr>
        <w:rPr>
          <w:lang w:val="en"/>
        </w:rPr>
      </w:pPr>
    </w:p>
    <w:p w14:paraId="1C62A878" w14:textId="77777777" w:rsidR="00586E28" w:rsidRDefault="00586E28">
      <w:pPr>
        <w:rPr>
          <w:b/>
          <w:bCs/>
        </w:rPr>
      </w:pPr>
      <w:r>
        <w:br w:type="page"/>
      </w:r>
    </w:p>
    <w:p w14:paraId="714EAF65" w14:textId="35D736EB" w:rsidR="004A1442" w:rsidRDefault="004A1442" w:rsidP="00682D75">
      <w:pPr>
        <w:pStyle w:val="Heading2"/>
      </w:pPr>
      <w:r>
        <w:rPr>
          <w:noProof/>
        </w:rPr>
        <w:lastRenderedPageBreak/>
        <w:drawing>
          <wp:inline distT="0" distB="0" distL="0" distR="0" wp14:anchorId="72ABAC4D" wp14:editId="3C61815A">
            <wp:extent cx="333375" cy="333375"/>
            <wp:effectExtent l="0" t="0" r="0" b="0"/>
            <wp:docPr id="5" name="Picture 5">
              <a:extLst xmlns:a="http://schemas.openxmlformats.org/drawingml/2006/main">
                <a:ext uri="{FF2B5EF4-FFF2-40B4-BE49-F238E27FC236}">
                  <a16:creationId xmlns:a16="http://schemas.microsoft.com/office/drawing/2014/main" id="{D3EA3D41-EC49-40CF-9EF2-5CD02EFA019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inline>
        </w:drawing>
      </w:r>
      <w:r w:rsidRPr="6335802F">
        <w:t>Activity</w:t>
      </w:r>
      <w:r w:rsidR="00682D75">
        <w:t xml:space="preserve"> 2</w:t>
      </w:r>
      <w:r w:rsidRPr="6335802F">
        <w:t xml:space="preserve">: </w:t>
      </w:r>
      <w:r w:rsidR="00EC4C34">
        <w:t>Sharing methods</w:t>
      </w:r>
    </w:p>
    <w:p w14:paraId="345257F8" w14:textId="77777777" w:rsidR="0036485B" w:rsidRDefault="0036485B" w:rsidP="0036485B">
      <w:pPr>
        <w:autoSpaceDE w:val="0"/>
        <w:autoSpaceDN w:val="0"/>
        <w:adjustRightInd w:val="0"/>
        <w:rPr>
          <w:rFonts w:cs="Montserrat"/>
          <w:color w:val="000000"/>
        </w:rPr>
      </w:pPr>
      <w:r w:rsidRPr="00811731">
        <w:rPr>
          <w:rFonts w:cs="Montserrat"/>
          <w:color w:val="000000"/>
        </w:rPr>
        <w:t xml:space="preserve">As </w:t>
      </w:r>
      <w:r>
        <w:rPr>
          <w:rFonts w:cs="Montserrat"/>
          <w:color w:val="000000"/>
        </w:rPr>
        <w:t>we describe</w:t>
      </w:r>
      <w:r w:rsidRPr="00811731">
        <w:rPr>
          <w:rFonts w:cs="Montserrat"/>
          <w:color w:val="000000"/>
        </w:rPr>
        <w:t xml:space="preserve"> the range of options for sharing your collections</w:t>
      </w:r>
      <w:r>
        <w:rPr>
          <w:rFonts w:cs="Montserrat"/>
          <w:color w:val="000000"/>
        </w:rPr>
        <w:t xml:space="preserve"> in this section:</w:t>
      </w:r>
    </w:p>
    <w:p w14:paraId="5605866E" w14:textId="5D2776EF" w:rsidR="0036485B" w:rsidRPr="00725C3C" w:rsidRDefault="0036485B">
      <w:pPr>
        <w:pStyle w:val="ListParagraph"/>
        <w:numPr>
          <w:ilvl w:val="0"/>
          <w:numId w:val="26"/>
        </w:numPr>
        <w:autoSpaceDE w:val="0"/>
        <w:autoSpaceDN w:val="0"/>
        <w:adjustRightInd w:val="0"/>
        <w:spacing w:after="0"/>
        <w:rPr>
          <w:rFonts w:ascii="Microsoft Sans Serif" w:hAnsi="Microsoft Sans Serif" w:cs="Microsoft Sans Serif"/>
        </w:rPr>
      </w:pPr>
      <w:r w:rsidRPr="00725C3C">
        <w:rPr>
          <w:rFonts w:cs="Montserrat"/>
          <w:color w:val="000000"/>
        </w:rPr>
        <w:t xml:space="preserve">Note which ones you currently have </w:t>
      </w:r>
      <w:r w:rsidR="00944DA0">
        <w:rPr>
          <w:rFonts w:cs="Montserrat"/>
          <w:color w:val="000000"/>
        </w:rPr>
        <w:t>culturally appropriate access</w:t>
      </w:r>
      <w:r w:rsidRPr="00725C3C">
        <w:rPr>
          <w:rFonts w:cs="Montserrat"/>
          <w:color w:val="000000"/>
        </w:rPr>
        <w:t xml:space="preserve"> to or seem to be possible options for your institution. </w:t>
      </w:r>
    </w:p>
    <w:p w14:paraId="2D0312C9" w14:textId="3893E162" w:rsidR="0036485B" w:rsidRPr="00725C3C" w:rsidRDefault="0036485B">
      <w:pPr>
        <w:pStyle w:val="ListParagraph"/>
        <w:numPr>
          <w:ilvl w:val="0"/>
          <w:numId w:val="26"/>
        </w:numPr>
        <w:autoSpaceDE w:val="0"/>
        <w:autoSpaceDN w:val="0"/>
        <w:adjustRightInd w:val="0"/>
        <w:spacing w:after="0"/>
        <w:rPr>
          <w:rFonts w:ascii="Microsoft Sans Serif" w:hAnsi="Microsoft Sans Serif" w:cs="Microsoft Sans Serif"/>
        </w:rPr>
      </w:pPr>
      <w:r w:rsidRPr="00725C3C">
        <w:rPr>
          <w:rFonts w:cs="Montserrat"/>
          <w:color w:val="000000"/>
        </w:rPr>
        <w:t xml:space="preserve">Record any thoughts about which options are </w:t>
      </w:r>
      <w:r w:rsidR="00725C3C">
        <w:rPr>
          <w:rFonts w:cs="Montserrat"/>
          <w:color w:val="000000"/>
        </w:rPr>
        <w:t xml:space="preserve">most </w:t>
      </w:r>
      <w:r w:rsidRPr="00725C3C">
        <w:rPr>
          <w:rFonts w:cs="Montserrat"/>
          <w:color w:val="000000"/>
        </w:rPr>
        <w:t xml:space="preserve">suitable for sharing your institution’s digital collections and why. </w:t>
      </w:r>
    </w:p>
    <w:p w14:paraId="415FF98C" w14:textId="74F59909" w:rsidR="009A6412" w:rsidRPr="00504D9C" w:rsidRDefault="0036485B">
      <w:pPr>
        <w:pStyle w:val="ListParagraph"/>
        <w:numPr>
          <w:ilvl w:val="0"/>
          <w:numId w:val="26"/>
        </w:numPr>
        <w:autoSpaceDE w:val="0"/>
        <w:autoSpaceDN w:val="0"/>
        <w:adjustRightInd w:val="0"/>
        <w:spacing w:after="0"/>
      </w:pPr>
      <w:r w:rsidRPr="00725C3C">
        <w:rPr>
          <w:rFonts w:cs="Montserrat"/>
          <w:color w:val="000000"/>
        </w:rPr>
        <w:t xml:space="preserve">Record initial questions you have about them or additional information that would help in decision </w:t>
      </w:r>
      <w:r w:rsidRPr="0051130E">
        <w:rPr>
          <w:rFonts w:cs="Montserrat"/>
          <w:color w:val="000000"/>
        </w:rPr>
        <w:t xml:space="preserve">making. </w:t>
      </w:r>
    </w:p>
    <w:p w14:paraId="4F40EAAC" w14:textId="03CD882C" w:rsidR="00E150AD" w:rsidRDefault="00E150AD">
      <w:pPr>
        <w:pStyle w:val="ListParagraph"/>
        <w:numPr>
          <w:ilvl w:val="0"/>
          <w:numId w:val="26"/>
        </w:numPr>
        <w:autoSpaceDE w:val="0"/>
        <w:autoSpaceDN w:val="0"/>
        <w:adjustRightInd w:val="0"/>
        <w:spacing w:after="0"/>
      </w:pPr>
      <w:r>
        <w:rPr>
          <w:rFonts w:cs="Montserrat"/>
          <w:color w:val="000000"/>
        </w:rPr>
        <w:t xml:space="preserve">Note how your sharing methods reflect Indigenous data sovereignty and </w:t>
      </w:r>
      <w:r w:rsidR="00C86768">
        <w:rPr>
          <w:rFonts w:cs="Montserrat"/>
          <w:color w:val="000000"/>
        </w:rPr>
        <w:t>how they respect cultural protocols</w:t>
      </w:r>
      <w:r>
        <w:rPr>
          <w:rFonts w:cs="Montserrat"/>
          <w:color w:val="000000"/>
        </w:rPr>
        <w:t>.</w:t>
      </w:r>
    </w:p>
    <w:p w14:paraId="5CB80D3B" w14:textId="77777777" w:rsidR="00F9072E" w:rsidRDefault="00F9072E" w:rsidP="00682D75"/>
    <w:p w14:paraId="6034972E" w14:textId="654BD80D" w:rsidR="008F3B6E" w:rsidRPr="00291182" w:rsidRDefault="009A6412">
      <w:pPr>
        <w:pStyle w:val="ListParagraph"/>
        <w:numPr>
          <w:ilvl w:val="0"/>
          <w:numId w:val="5"/>
        </w:numPr>
      </w:pPr>
      <w:r w:rsidRPr="008F3B6E">
        <w:t xml:space="preserve">Dedicated </w:t>
      </w:r>
      <w:r w:rsidR="00273B88" w:rsidRPr="008F3B6E">
        <w:t>institutional web</w:t>
      </w:r>
      <w:r w:rsidRPr="008F3B6E">
        <w:t>site</w:t>
      </w:r>
      <w:r w:rsidR="00034104">
        <w:br/>
      </w:r>
    </w:p>
    <w:p w14:paraId="26940727" w14:textId="4A9ADF3D" w:rsidR="00273B88" w:rsidRPr="008F3B6E" w:rsidRDefault="00273B88">
      <w:pPr>
        <w:pStyle w:val="ListParagraph"/>
        <w:numPr>
          <w:ilvl w:val="1"/>
          <w:numId w:val="5"/>
        </w:numPr>
      </w:pPr>
      <w:r w:rsidRPr="008F3B6E">
        <w:t>Static</w:t>
      </w:r>
      <w:r w:rsidR="00365CB7" w:rsidRPr="008F3B6E">
        <w:t xml:space="preserve"> website</w:t>
      </w:r>
    </w:p>
    <w:p w14:paraId="0D98C044" w14:textId="77777777" w:rsidR="005F27B6" w:rsidRDefault="005F27B6" w:rsidP="00682D75"/>
    <w:p w14:paraId="718F5D4A" w14:textId="77777777" w:rsidR="00621F85" w:rsidRDefault="00621F85" w:rsidP="00682D75"/>
    <w:p w14:paraId="4D0855C8" w14:textId="77777777" w:rsidR="008F3B6E" w:rsidRDefault="008F3B6E" w:rsidP="00682D75"/>
    <w:p w14:paraId="55EFF31E" w14:textId="2C3FCE38" w:rsidR="004A1442" w:rsidRPr="008F3B6E" w:rsidRDefault="00273B88">
      <w:pPr>
        <w:pStyle w:val="ListParagraph"/>
        <w:numPr>
          <w:ilvl w:val="1"/>
          <w:numId w:val="5"/>
        </w:numPr>
      </w:pPr>
      <w:r w:rsidRPr="008F3B6E">
        <w:t>Content management system</w:t>
      </w:r>
      <w:r w:rsidR="002F1572" w:rsidRPr="008F3B6E">
        <w:t xml:space="preserve"> </w:t>
      </w:r>
    </w:p>
    <w:p w14:paraId="45ED0805" w14:textId="63BD8EA3" w:rsidR="002C266A" w:rsidRDefault="002C266A" w:rsidP="00682D75"/>
    <w:p w14:paraId="694E4AEE" w14:textId="77777777" w:rsidR="00621F85" w:rsidRDefault="00621F85" w:rsidP="00682D75"/>
    <w:p w14:paraId="7A15F268" w14:textId="77777777" w:rsidR="008F3B6E" w:rsidRDefault="008F3B6E" w:rsidP="00682D75"/>
    <w:p w14:paraId="36AA22B3" w14:textId="2F8125CF" w:rsidR="002C266A" w:rsidRPr="008F3B6E" w:rsidRDefault="002C266A">
      <w:pPr>
        <w:pStyle w:val="ListParagraph"/>
        <w:numPr>
          <w:ilvl w:val="0"/>
          <w:numId w:val="5"/>
        </w:numPr>
      </w:pPr>
      <w:r w:rsidRPr="008F3B6E">
        <w:t xml:space="preserve">External </w:t>
      </w:r>
      <w:r w:rsidR="00963430">
        <w:t>a</w:t>
      </w:r>
      <w:r w:rsidRPr="008F3B6E">
        <w:t>rchi</w:t>
      </w:r>
      <w:r w:rsidR="008F3B6E" w:rsidRPr="008F3B6E">
        <w:t>v</w:t>
      </w:r>
      <w:r w:rsidRPr="008F3B6E">
        <w:t>es</w:t>
      </w:r>
    </w:p>
    <w:p w14:paraId="4A757A1F" w14:textId="2C207120" w:rsidR="002C266A" w:rsidRDefault="002C266A" w:rsidP="00682D75"/>
    <w:p w14:paraId="00E3B2E1" w14:textId="77777777" w:rsidR="005F27B6" w:rsidRDefault="005F27B6" w:rsidP="00682D75"/>
    <w:p w14:paraId="73A0A559" w14:textId="77777777" w:rsidR="008F3B6E" w:rsidRDefault="008F3B6E" w:rsidP="00682D75"/>
    <w:p w14:paraId="41D97581" w14:textId="39AA8569" w:rsidR="002C266A" w:rsidRPr="008F3B6E" w:rsidRDefault="002C266A">
      <w:pPr>
        <w:pStyle w:val="ListParagraph"/>
        <w:numPr>
          <w:ilvl w:val="0"/>
          <w:numId w:val="5"/>
        </w:numPr>
      </w:pPr>
      <w:r w:rsidRPr="008F3B6E">
        <w:t>Social media</w:t>
      </w:r>
    </w:p>
    <w:p w14:paraId="5DCCEBA1" w14:textId="74F44788" w:rsidR="002C266A" w:rsidRDefault="002C266A" w:rsidP="00682D75"/>
    <w:p w14:paraId="5FD3433A" w14:textId="77777777" w:rsidR="00621F85" w:rsidRDefault="00621F85" w:rsidP="00682D75"/>
    <w:p w14:paraId="4011F548" w14:textId="77777777" w:rsidR="00621F85" w:rsidRDefault="00621F85" w:rsidP="00682D75"/>
    <w:p w14:paraId="5A692484" w14:textId="77777777" w:rsidR="008F3B6E" w:rsidRDefault="008F3B6E" w:rsidP="00682D75"/>
    <w:p w14:paraId="394F99F4" w14:textId="23CBD2AF" w:rsidR="002C266A" w:rsidRPr="008F3B6E" w:rsidRDefault="00365CB7">
      <w:pPr>
        <w:pStyle w:val="ListParagraph"/>
        <w:numPr>
          <w:ilvl w:val="0"/>
          <w:numId w:val="5"/>
        </w:numPr>
      </w:pPr>
      <w:r w:rsidRPr="008F3B6E">
        <w:t>Photo and video sharing sites</w:t>
      </w:r>
    </w:p>
    <w:p w14:paraId="5D5E37F3" w14:textId="0EAABC64" w:rsidR="00365CB7" w:rsidRDefault="00365CB7" w:rsidP="00682D75"/>
    <w:p w14:paraId="4709F30A" w14:textId="77777777" w:rsidR="008F3B6E" w:rsidRDefault="008F3B6E" w:rsidP="00682D75"/>
    <w:p w14:paraId="582B89ED" w14:textId="77777777" w:rsidR="00621F85" w:rsidRDefault="00621F85" w:rsidP="00682D75"/>
    <w:p w14:paraId="7BB0FD61" w14:textId="77777777" w:rsidR="005F27B6" w:rsidRDefault="005F27B6" w:rsidP="00682D75"/>
    <w:p w14:paraId="17D2182D" w14:textId="77777777" w:rsidR="005F27B6" w:rsidRDefault="005F27B6" w:rsidP="00682D75"/>
    <w:p w14:paraId="672FA5FE" w14:textId="77777777" w:rsidR="00767A88" w:rsidRDefault="00767A88" w:rsidP="00682D75"/>
    <w:p w14:paraId="327255C5" w14:textId="2FD33F20" w:rsidR="00365CB7" w:rsidRDefault="00365CB7">
      <w:pPr>
        <w:pStyle w:val="ListParagraph"/>
        <w:numPr>
          <w:ilvl w:val="0"/>
          <w:numId w:val="5"/>
        </w:numPr>
      </w:pPr>
      <w:r w:rsidRPr="008F3B6E">
        <w:t>Exhibits, education. and outreach</w:t>
      </w:r>
    </w:p>
    <w:p w14:paraId="4943936C" w14:textId="77777777" w:rsidR="00C86768" w:rsidRDefault="00C86768" w:rsidP="00C86768"/>
    <w:p w14:paraId="67E57839" w14:textId="77777777" w:rsidR="006A7FF0" w:rsidRDefault="006A7FF0" w:rsidP="00C86768"/>
    <w:p w14:paraId="277ECA9F" w14:textId="77777777" w:rsidR="006A7FF0" w:rsidRDefault="006A7FF0" w:rsidP="00C86768"/>
    <w:p w14:paraId="76E9D0C0" w14:textId="77777777" w:rsidR="00C86768" w:rsidRDefault="00C86768" w:rsidP="00C86768"/>
    <w:p w14:paraId="288F5369" w14:textId="7DC858CC" w:rsidR="00C86768" w:rsidRDefault="00C86768" w:rsidP="00383346">
      <w:pPr>
        <w:pStyle w:val="Heading1"/>
      </w:pPr>
      <w:r>
        <w:t>Closing Reflection</w:t>
      </w:r>
    </w:p>
    <w:p w14:paraId="39531EDA" w14:textId="4F531A9D" w:rsidR="00C86768" w:rsidRDefault="00C86768" w:rsidP="00C86768">
      <w:r>
        <w:t xml:space="preserve">Digital stewardship is not just about managing files. It is about honoring relationships, </w:t>
      </w:r>
      <w:r w:rsidR="006A7FF0">
        <w:t>responsibilities</w:t>
      </w:r>
      <w:r>
        <w:t>, and knowledge systems.</w:t>
      </w:r>
    </w:p>
    <w:p w14:paraId="31A0175A" w14:textId="70295735" w:rsidR="00C86768" w:rsidRDefault="00C86768" w:rsidP="00C86768">
      <w:r>
        <w:t>As you complete this workbook, consider the following:</w:t>
      </w:r>
    </w:p>
    <w:p w14:paraId="005169CD" w14:textId="3CAB6F05" w:rsidR="00C86768" w:rsidRDefault="00C86768">
      <w:pPr>
        <w:pStyle w:val="ListParagraph"/>
        <w:numPr>
          <w:ilvl w:val="0"/>
          <w:numId w:val="24"/>
        </w:numPr>
      </w:pPr>
      <w:r>
        <w:t>How your work supports community continuity</w:t>
      </w:r>
    </w:p>
    <w:p w14:paraId="08C2E288" w14:textId="0B6F3D2C" w:rsidR="00C86768" w:rsidRDefault="00C86768">
      <w:pPr>
        <w:pStyle w:val="ListParagraph"/>
        <w:numPr>
          <w:ilvl w:val="0"/>
          <w:numId w:val="24"/>
        </w:numPr>
      </w:pPr>
      <w:r>
        <w:t>How it respects ancestral knowledge</w:t>
      </w:r>
    </w:p>
    <w:p w14:paraId="2602D701" w14:textId="7A8D5017" w:rsidR="00C86768" w:rsidRDefault="00C86768">
      <w:pPr>
        <w:pStyle w:val="ListParagraph"/>
        <w:numPr>
          <w:ilvl w:val="0"/>
          <w:numId w:val="24"/>
        </w:numPr>
      </w:pPr>
      <w:r>
        <w:t>How it serves future generations</w:t>
      </w:r>
    </w:p>
    <w:p w14:paraId="5EBA127E" w14:textId="77777777" w:rsidR="004C3DA6" w:rsidRDefault="004C3DA6" w:rsidP="004C3DA6"/>
    <w:p w14:paraId="5CB6695C" w14:textId="5CF4DFA3" w:rsidR="004C3DA6" w:rsidRDefault="004C3DA6">
      <w:r>
        <w:br w:type="page"/>
      </w:r>
    </w:p>
    <w:p w14:paraId="0C7DF110" w14:textId="7139F334" w:rsidR="00CD666F" w:rsidRDefault="00383346" w:rsidP="00CD666F">
      <w:pPr>
        <w:pStyle w:val="Heading1"/>
      </w:pPr>
      <w:bookmarkStart w:id="0" w:name="Xded5d0590a9bb3ac79700aeb99aeeb19c1bd0d8"/>
      <w:r>
        <w:lastRenderedPageBreak/>
        <w:t xml:space="preserve">Appendix A: </w:t>
      </w:r>
      <w:r w:rsidR="005D2839">
        <w:br/>
      </w:r>
      <w:r w:rsidR="00CD666F">
        <w:t>Tribal Practitioner Spotlights</w:t>
      </w:r>
      <w:r w:rsidR="005D2839">
        <w:t xml:space="preserve"> -</w:t>
      </w:r>
      <w:r w:rsidR="00CD666F">
        <w:t xml:space="preserve"> Stewardship in Practice</w:t>
      </w:r>
    </w:p>
    <w:p w14:paraId="56959EA5" w14:textId="7921824F" w:rsidR="00CD666F" w:rsidRDefault="00CD666F" w:rsidP="00CD666F">
      <w:r>
        <w:t xml:space="preserve">The frameworks discussed throughout this </w:t>
      </w:r>
      <w:r w:rsidR="005D2839">
        <w:t>workbook</w:t>
      </w:r>
      <w:r>
        <w:t>—including Indigenous Data Sovereignty, CARE Principles, Traditional Knowledge Labels, and relational stewardship—are not theoretical concepts alone. Indigenous communities, Tribal Nations, and cultural heritage organizations are actively implementing these approaches in archives, museums, libraries, language programs, and digital collections initiatives around the world.</w:t>
      </w:r>
    </w:p>
    <w:p w14:paraId="44F403BF" w14:textId="77777777" w:rsidR="00CD666F" w:rsidRDefault="00CD666F" w:rsidP="00CD666F">
      <w:r>
        <w:t>The following examples demonstrate how stewardship practices can be adapted to support community authority, cultural continuity, and Indigenous self-determination.</w:t>
      </w:r>
    </w:p>
    <w:p w14:paraId="60408E20" w14:textId="77777777" w:rsidR="00CD666F" w:rsidRDefault="00CD666F" w:rsidP="00CD666F">
      <w:r>
        <w:t>These examples are intended to inspire reflection rather than prescribe a single approach. Every community has its own governance structures, priorities, cultural protocols, and stewardship practices.</w:t>
      </w:r>
    </w:p>
    <w:p w14:paraId="2799565D" w14:textId="14E0FD21" w:rsidR="00CD666F" w:rsidRDefault="00CD666F" w:rsidP="00CD666F"/>
    <w:p w14:paraId="4093077A" w14:textId="77777777" w:rsidR="00CD666F" w:rsidRDefault="00CD666F" w:rsidP="00CD666F">
      <w:pPr>
        <w:pStyle w:val="Heading2"/>
      </w:pPr>
      <w:bookmarkStart w:id="1" w:name="X56a5d9df11592a873573955e8c23f3f75099376"/>
      <w:r>
        <w:t>Chickaloon Village Traditional Council (Alaska)</w:t>
      </w:r>
    </w:p>
    <w:p w14:paraId="6392970E" w14:textId="77777777" w:rsidR="00CD666F" w:rsidRPr="007D63FB" w:rsidRDefault="00CD666F" w:rsidP="00CD666F">
      <w:pPr>
        <w:pStyle w:val="Heading3"/>
        <w:rPr>
          <w:rStyle w:val="Emphasis"/>
        </w:rPr>
      </w:pPr>
      <w:bookmarkStart w:id="2" w:name="stewardship-focus"/>
      <w:r w:rsidRPr="007D63FB">
        <w:rPr>
          <w:rStyle w:val="Emphasis"/>
        </w:rPr>
        <w:t>Stewardship Focus:</w:t>
      </w:r>
    </w:p>
    <w:p w14:paraId="09B9D5B9" w14:textId="77777777" w:rsidR="00CD666F" w:rsidRDefault="00CD666F" w:rsidP="0097159A">
      <w:r>
        <w:t>Digital Repatriations, Relational Stewardship, Community-Grounded Access</w:t>
      </w:r>
    </w:p>
    <w:p w14:paraId="3948C152" w14:textId="31C6EAEB" w:rsidR="00CD666F" w:rsidRDefault="00CD666F" w:rsidP="0097159A">
      <w:hyperlink r:id="rId31" w:history="1">
        <w:r w:rsidRPr="004748E0">
          <w:rPr>
            <w:rStyle w:val="Hyperlink"/>
          </w:rPr>
          <w:t>Chickaloon Village Traditional Council</w:t>
        </w:r>
      </w:hyperlink>
      <w:r>
        <w:t xml:space="preserve"> (CVTC), an Ahtna Dene Tribe in southcentral Alaska, has developed a digital stewardship model centered on reconnecting community members with historical photographs, documents, oral histories, and cultural heritage materials dispersed across external repositories.</w:t>
      </w:r>
    </w:p>
    <w:p w14:paraId="372D3996" w14:textId="77777777" w:rsidR="00CD666F" w:rsidRDefault="00CD666F" w:rsidP="0097159A">
      <w:r>
        <w:t xml:space="preserve">Through its Mukurtu-based digital archive, </w:t>
      </w:r>
      <w:r>
        <w:rPr>
          <w:i/>
          <w:iCs/>
        </w:rPr>
        <w:t>Ugheldze Hwle Cilaes</w:t>
      </w:r>
      <w:r>
        <w:t xml:space="preserve"> (“Sharing and Caring: Information We Share”), CVTC combines institutional metadata with community-sourced knowledge and cultural context. Materials are organized according to Ahtna family relationships and community knowledge structures rather than solely institutional classification systems.</w:t>
      </w:r>
    </w:p>
    <w:p w14:paraId="5D06FE51" w14:textId="77777777" w:rsidR="00CD666F" w:rsidRDefault="00CD666F" w:rsidP="0097159A">
      <w:r>
        <w:t>Key stewardship practices include:</w:t>
      </w:r>
    </w:p>
    <w:p w14:paraId="7057468F" w14:textId="77777777" w:rsidR="00CD666F" w:rsidRDefault="00CD666F">
      <w:pPr>
        <w:pStyle w:val="ListParagraph"/>
        <w:numPr>
          <w:ilvl w:val="0"/>
          <w:numId w:val="28"/>
        </w:numPr>
      </w:pPr>
      <w:r>
        <w:t>Community review of descriptions and metadata</w:t>
      </w:r>
    </w:p>
    <w:p w14:paraId="5F3AD3AF" w14:textId="77777777" w:rsidR="00CD666F" w:rsidRDefault="00CD666F">
      <w:pPr>
        <w:pStyle w:val="ListParagraph"/>
        <w:numPr>
          <w:ilvl w:val="0"/>
          <w:numId w:val="28"/>
        </w:numPr>
      </w:pPr>
      <w:r>
        <w:t>Shared stewardship agreements with partner institutions</w:t>
      </w:r>
    </w:p>
    <w:p w14:paraId="6ED7C49A" w14:textId="77777777" w:rsidR="00CD666F" w:rsidRDefault="00CD666F">
      <w:pPr>
        <w:pStyle w:val="ListParagraph"/>
        <w:numPr>
          <w:ilvl w:val="0"/>
          <w:numId w:val="28"/>
        </w:numPr>
      </w:pPr>
      <w:r>
        <w:t>Digital rematriation alongside physical repatriation efforts</w:t>
      </w:r>
    </w:p>
    <w:p w14:paraId="669E3497" w14:textId="77777777" w:rsidR="00CD666F" w:rsidRDefault="00CD666F">
      <w:pPr>
        <w:pStyle w:val="ListParagraph"/>
        <w:numPr>
          <w:ilvl w:val="0"/>
          <w:numId w:val="28"/>
        </w:numPr>
      </w:pPr>
      <w:r>
        <w:t>Integration of Traditional Knowledge considerations into access decisions</w:t>
      </w:r>
    </w:p>
    <w:p w14:paraId="5E546D61" w14:textId="77777777" w:rsidR="00CD666F" w:rsidRDefault="00CD666F">
      <w:pPr>
        <w:pStyle w:val="ListParagraph"/>
        <w:numPr>
          <w:ilvl w:val="0"/>
          <w:numId w:val="28"/>
        </w:numPr>
      </w:pPr>
      <w:r>
        <w:lastRenderedPageBreak/>
        <w:t>Ongoing consultation with Elders, Cultural Committee members, and community representatives</w:t>
      </w:r>
    </w:p>
    <w:p w14:paraId="67F50AFC" w14:textId="77777777" w:rsidR="00CD666F" w:rsidRDefault="00CD666F">
      <w:pPr>
        <w:pStyle w:val="ListParagraph"/>
        <w:numPr>
          <w:ilvl w:val="0"/>
          <w:numId w:val="28"/>
        </w:numPr>
      </w:pPr>
      <w:r>
        <w:t>Implementation of an Ahtna subject headings and nomenclature naming schema</w:t>
      </w:r>
    </w:p>
    <w:p w14:paraId="3EB36334" w14:textId="77777777" w:rsidR="00CD666F" w:rsidRPr="00EE3319" w:rsidRDefault="00CD666F" w:rsidP="00CD666F">
      <w:pPr>
        <w:pStyle w:val="Heading3"/>
        <w:rPr>
          <w:rStyle w:val="Emphasis"/>
        </w:rPr>
      </w:pPr>
      <w:bookmarkStart w:id="3" w:name="reflection-questions"/>
      <w:bookmarkEnd w:id="2"/>
      <w:r w:rsidRPr="00EE3319">
        <w:rPr>
          <w:rStyle w:val="Emphasis"/>
        </w:rPr>
        <w:t>Reflection Questions</w:t>
      </w:r>
    </w:p>
    <w:p w14:paraId="02F18CD3" w14:textId="77777777" w:rsidR="00CD666F" w:rsidRDefault="00CD666F">
      <w:pPr>
        <w:pStyle w:val="ListParagraph"/>
        <w:numPr>
          <w:ilvl w:val="0"/>
          <w:numId w:val="29"/>
        </w:numPr>
      </w:pPr>
      <w:r>
        <w:t>How might your collections better reflect community-defined knowledge structures?</w:t>
      </w:r>
    </w:p>
    <w:p w14:paraId="07B42058" w14:textId="77777777" w:rsidR="00CD666F" w:rsidRDefault="00CD666F">
      <w:pPr>
        <w:pStyle w:val="ListParagraph"/>
        <w:numPr>
          <w:ilvl w:val="0"/>
          <w:numId w:val="29"/>
        </w:numPr>
      </w:pPr>
      <w:r>
        <w:t>Are there opportunities to reconnect dispersed materials with source communities through digital stewardship?</w:t>
      </w:r>
    </w:p>
    <w:p w14:paraId="24499176" w14:textId="77777777" w:rsidR="00CD666F" w:rsidRDefault="00CD666F">
      <w:pPr>
        <w:pStyle w:val="ListParagraph"/>
        <w:numPr>
          <w:ilvl w:val="0"/>
          <w:numId w:val="29"/>
        </w:numPr>
      </w:pPr>
      <w:r>
        <w:t>How might shared stewardship strengthen relationships with external institutions?</w:t>
      </w:r>
    </w:p>
    <w:p w14:paraId="355E1CE6" w14:textId="48523EF2" w:rsidR="00CD666F" w:rsidRDefault="00CD666F" w:rsidP="00CD666F">
      <w:bookmarkStart w:id="4" w:name="X740aaf4d57cbe66a4386c288dd62803c39bd0b7"/>
      <w:bookmarkStart w:id="5" w:name="reflection-questions-1"/>
      <w:bookmarkEnd w:id="1"/>
      <w:bookmarkEnd w:id="3"/>
    </w:p>
    <w:p w14:paraId="76876141" w14:textId="77777777" w:rsidR="00CD666F" w:rsidRDefault="00CD666F" w:rsidP="00CD666F">
      <w:pPr>
        <w:pStyle w:val="Heading2"/>
      </w:pPr>
      <w:bookmarkStart w:id="6" w:name="plateau-peoples-web-portal"/>
      <w:bookmarkEnd w:id="4"/>
      <w:bookmarkEnd w:id="5"/>
      <w:r>
        <w:t>Plateau Peoples’ Web Portal (Washington &amp; Oregon)</w:t>
      </w:r>
    </w:p>
    <w:p w14:paraId="42AAFDED" w14:textId="77777777" w:rsidR="00CD666F" w:rsidRPr="00EF3427" w:rsidRDefault="00CD666F" w:rsidP="00CD666F">
      <w:pPr>
        <w:pStyle w:val="Heading3"/>
        <w:rPr>
          <w:rStyle w:val="Emphasis"/>
        </w:rPr>
      </w:pPr>
      <w:bookmarkStart w:id="7" w:name="stewardship-focus-2"/>
      <w:r w:rsidRPr="00EF3427">
        <w:rPr>
          <w:rStyle w:val="Emphasis"/>
        </w:rPr>
        <w:t>Stewardship Focus:</w:t>
      </w:r>
    </w:p>
    <w:p w14:paraId="34DC4058" w14:textId="77777777" w:rsidR="00CD666F" w:rsidRDefault="00CD666F" w:rsidP="00EE3319">
      <w:r>
        <w:t>Collaborative Curation and Shared Authority</w:t>
      </w:r>
    </w:p>
    <w:p w14:paraId="009D423F" w14:textId="77E860FF" w:rsidR="00CD666F" w:rsidRDefault="00CD666F" w:rsidP="00EE3319">
      <w:r>
        <w:t xml:space="preserve">The </w:t>
      </w:r>
      <w:hyperlink r:id="rId32" w:history="1">
        <w:r w:rsidRPr="00C916EA">
          <w:rPr>
            <w:rStyle w:val="Hyperlink"/>
          </w:rPr>
          <w:t>Plateau Peoples’ Web Portal</w:t>
        </w:r>
      </w:hyperlink>
      <w:r>
        <w:t xml:space="preserve"> was developed through collaboration between Tribal communities of the Columbia Plateau and regional museums and universities.</w:t>
      </w:r>
    </w:p>
    <w:p w14:paraId="2C0308EF" w14:textId="77777777" w:rsidR="00CD666F" w:rsidRDefault="00CD666F" w:rsidP="00EE3319">
      <w:r>
        <w:t>The project created opportunities for Tribal community members to contribute descriptions, cultural knowledge, language information, and community perspectives to collections held by external institutions.</w:t>
      </w:r>
    </w:p>
    <w:p w14:paraId="0B7A8C73" w14:textId="77777777" w:rsidR="00CD666F" w:rsidRDefault="00CD666F" w:rsidP="00EE3319">
      <w:r>
        <w:t>The portal demonstrates how stewardship can move beyond institutional description toward collaborative knowledge creation.</w:t>
      </w:r>
    </w:p>
    <w:p w14:paraId="776ACBAA" w14:textId="77777777" w:rsidR="00CD666F" w:rsidRDefault="00CD666F" w:rsidP="00EE3319">
      <w:r>
        <w:t>Key practices include:</w:t>
      </w:r>
    </w:p>
    <w:p w14:paraId="57141D93" w14:textId="77777777" w:rsidR="00CD666F" w:rsidRDefault="00CD666F">
      <w:pPr>
        <w:pStyle w:val="ListParagraph"/>
        <w:numPr>
          <w:ilvl w:val="0"/>
          <w:numId w:val="30"/>
        </w:numPr>
      </w:pPr>
      <w:r>
        <w:t>Community-authored metadata</w:t>
      </w:r>
    </w:p>
    <w:p w14:paraId="39BF6659" w14:textId="77777777" w:rsidR="00CD666F" w:rsidRDefault="00CD666F">
      <w:pPr>
        <w:pStyle w:val="ListParagraph"/>
        <w:numPr>
          <w:ilvl w:val="0"/>
          <w:numId w:val="30"/>
        </w:numPr>
      </w:pPr>
      <w:r>
        <w:t>Tribal language integration</w:t>
      </w:r>
    </w:p>
    <w:p w14:paraId="7EC624EB" w14:textId="77777777" w:rsidR="00CD666F" w:rsidRDefault="00CD666F">
      <w:pPr>
        <w:pStyle w:val="ListParagraph"/>
        <w:numPr>
          <w:ilvl w:val="0"/>
          <w:numId w:val="30"/>
        </w:numPr>
      </w:pPr>
      <w:r>
        <w:t>Multiple perspectives represented in descriptions</w:t>
      </w:r>
    </w:p>
    <w:p w14:paraId="12833B3E" w14:textId="6F3FA762" w:rsidR="00CD666F" w:rsidRDefault="00CD666F">
      <w:pPr>
        <w:pStyle w:val="ListParagraph"/>
        <w:numPr>
          <w:ilvl w:val="0"/>
          <w:numId w:val="30"/>
        </w:numPr>
      </w:pPr>
      <w:r>
        <w:t>Ongoing consultation and relationship-building</w:t>
      </w:r>
      <w:r w:rsidR="0097159A">
        <w:br/>
      </w:r>
    </w:p>
    <w:p w14:paraId="4F847457" w14:textId="77777777" w:rsidR="00CD666F" w:rsidRPr="00EF3427" w:rsidRDefault="00CD666F" w:rsidP="00CD666F">
      <w:pPr>
        <w:pStyle w:val="Heading3"/>
        <w:rPr>
          <w:rStyle w:val="Emphasis"/>
        </w:rPr>
      </w:pPr>
      <w:bookmarkStart w:id="8" w:name="reflection-questions-2"/>
      <w:bookmarkEnd w:id="7"/>
      <w:r w:rsidRPr="00EF3427">
        <w:rPr>
          <w:rStyle w:val="Emphasis"/>
        </w:rPr>
        <w:t>Reflection Questions</w:t>
      </w:r>
    </w:p>
    <w:p w14:paraId="27701E00" w14:textId="77777777" w:rsidR="00CD666F" w:rsidRDefault="00CD666F">
      <w:pPr>
        <w:pStyle w:val="ListParagraph"/>
        <w:numPr>
          <w:ilvl w:val="0"/>
          <w:numId w:val="31"/>
        </w:numPr>
      </w:pPr>
      <w:r>
        <w:t>Who currently creates descriptions for your collections?</w:t>
      </w:r>
    </w:p>
    <w:p w14:paraId="133BAB29" w14:textId="77777777" w:rsidR="00CD666F" w:rsidRDefault="00CD666F">
      <w:pPr>
        <w:pStyle w:val="ListParagraph"/>
        <w:numPr>
          <w:ilvl w:val="0"/>
          <w:numId w:val="31"/>
        </w:numPr>
      </w:pPr>
      <w:r>
        <w:t>How might community members participate in interpretation and description?</w:t>
      </w:r>
    </w:p>
    <w:p w14:paraId="73221078" w14:textId="77777777" w:rsidR="00CD666F" w:rsidRDefault="00CD666F">
      <w:pPr>
        <w:pStyle w:val="ListParagraph"/>
        <w:numPr>
          <w:ilvl w:val="0"/>
          <w:numId w:val="31"/>
        </w:numPr>
      </w:pPr>
      <w:r>
        <w:t>What perspectives may be missing from existing records?</w:t>
      </w:r>
    </w:p>
    <w:p w14:paraId="7CDEBDDB" w14:textId="41EA1824" w:rsidR="00CD666F" w:rsidRDefault="00CD666F" w:rsidP="00EE3319">
      <w:bookmarkStart w:id="9" w:name="X95d2d712c68b4985cc096acbf0e20b9f2118d4c"/>
      <w:bookmarkStart w:id="10" w:name="reflection-questions-3"/>
      <w:bookmarkEnd w:id="6"/>
      <w:bookmarkEnd w:id="8"/>
    </w:p>
    <w:p w14:paraId="4E6DCBA6" w14:textId="77777777" w:rsidR="00EE3319" w:rsidRDefault="00EE3319" w:rsidP="00EE3319"/>
    <w:p w14:paraId="08267AEA" w14:textId="77777777" w:rsidR="00CD666F" w:rsidRDefault="00CD666F" w:rsidP="00CD666F">
      <w:pPr>
        <w:pStyle w:val="Heading2"/>
      </w:pPr>
      <w:bookmarkStart w:id="11" w:name="indigenous-archives-collective"/>
      <w:bookmarkEnd w:id="9"/>
      <w:bookmarkEnd w:id="10"/>
      <w:r>
        <w:t>Indigenous Archives Collective</w:t>
      </w:r>
    </w:p>
    <w:p w14:paraId="47461C54" w14:textId="77777777" w:rsidR="00CD666F" w:rsidRPr="00EF3427" w:rsidRDefault="00CD666F" w:rsidP="00CD666F">
      <w:pPr>
        <w:pStyle w:val="Heading3"/>
        <w:rPr>
          <w:rStyle w:val="Emphasis"/>
        </w:rPr>
      </w:pPr>
      <w:bookmarkStart w:id="12" w:name="stewardship-focus-4"/>
      <w:r w:rsidRPr="00EF3427">
        <w:rPr>
          <w:rStyle w:val="Emphasis"/>
        </w:rPr>
        <w:t>Stewardship Focus:</w:t>
      </w:r>
    </w:p>
    <w:p w14:paraId="67B99AA1" w14:textId="77777777" w:rsidR="00CD666F" w:rsidRDefault="00CD666F" w:rsidP="00E20B8C">
      <w:r>
        <w:t>Building Indigenous Archival Capacity</w:t>
      </w:r>
    </w:p>
    <w:p w14:paraId="566E03B4" w14:textId="1859109A" w:rsidR="00CD666F" w:rsidRDefault="00CD666F" w:rsidP="00E20B8C">
      <w:r>
        <w:t xml:space="preserve">The </w:t>
      </w:r>
      <w:hyperlink r:id="rId33" w:history="1">
        <w:r w:rsidRPr="00033C65">
          <w:rPr>
            <w:rStyle w:val="Hyperlink"/>
          </w:rPr>
          <w:t>Indigenous Archives Collective</w:t>
        </w:r>
      </w:hyperlink>
      <w:r>
        <w:t xml:space="preserve"> supports Indigenous memory workers and community stewards through training, advocacy, and professional development.</w:t>
      </w:r>
    </w:p>
    <w:p w14:paraId="5590FBD6" w14:textId="77777777" w:rsidR="00CD666F" w:rsidRDefault="00CD666F" w:rsidP="00E20B8C">
      <w:r>
        <w:t>The organization recognizes that Indigenous archival practice is grounded not only in technical skills but also in relationships, cultural responsibilities, and community accountability.</w:t>
      </w:r>
    </w:p>
    <w:p w14:paraId="361A2CB7" w14:textId="77777777" w:rsidR="00CD666F" w:rsidRDefault="00CD666F" w:rsidP="00E20B8C">
      <w:r>
        <w:t>Key themes include:</w:t>
      </w:r>
    </w:p>
    <w:p w14:paraId="25323881" w14:textId="77777777" w:rsidR="00CD666F" w:rsidRDefault="00CD666F">
      <w:pPr>
        <w:pStyle w:val="ListParagraph"/>
        <w:numPr>
          <w:ilvl w:val="0"/>
          <w:numId w:val="32"/>
        </w:numPr>
      </w:pPr>
      <w:r>
        <w:t>Indigenous-led stewardship</w:t>
      </w:r>
    </w:p>
    <w:p w14:paraId="12AE8668" w14:textId="77777777" w:rsidR="00CD666F" w:rsidRDefault="00CD666F">
      <w:pPr>
        <w:pStyle w:val="ListParagraph"/>
        <w:numPr>
          <w:ilvl w:val="0"/>
          <w:numId w:val="32"/>
        </w:numPr>
      </w:pPr>
      <w:r>
        <w:t>Capacity building</w:t>
      </w:r>
    </w:p>
    <w:p w14:paraId="4C66F994" w14:textId="77777777" w:rsidR="00CD666F" w:rsidRDefault="00CD666F">
      <w:pPr>
        <w:pStyle w:val="ListParagraph"/>
        <w:numPr>
          <w:ilvl w:val="0"/>
          <w:numId w:val="32"/>
        </w:numPr>
      </w:pPr>
      <w:r>
        <w:t>Community archives</w:t>
      </w:r>
    </w:p>
    <w:p w14:paraId="25818CA4" w14:textId="77777777" w:rsidR="00CD666F" w:rsidRDefault="00CD666F">
      <w:pPr>
        <w:pStyle w:val="ListParagraph"/>
        <w:numPr>
          <w:ilvl w:val="0"/>
          <w:numId w:val="32"/>
        </w:numPr>
      </w:pPr>
      <w:r>
        <w:t>Relationship-centered practice</w:t>
      </w:r>
    </w:p>
    <w:p w14:paraId="75FD3C4D" w14:textId="77777777" w:rsidR="00CD666F" w:rsidRDefault="00CD666F">
      <w:pPr>
        <w:pStyle w:val="ListParagraph"/>
        <w:numPr>
          <w:ilvl w:val="0"/>
          <w:numId w:val="32"/>
        </w:numPr>
      </w:pPr>
      <w:r>
        <w:t>Professional networks of support</w:t>
      </w:r>
    </w:p>
    <w:p w14:paraId="0EFF562E" w14:textId="77777777" w:rsidR="00CD666F" w:rsidRPr="00EF3427" w:rsidRDefault="00CD666F" w:rsidP="00CD666F">
      <w:pPr>
        <w:pStyle w:val="Heading3"/>
        <w:rPr>
          <w:rStyle w:val="Emphasis"/>
        </w:rPr>
      </w:pPr>
      <w:bookmarkStart w:id="13" w:name="reflection-questions-4"/>
      <w:bookmarkEnd w:id="12"/>
      <w:r w:rsidRPr="00EF3427">
        <w:rPr>
          <w:rStyle w:val="Emphasis"/>
        </w:rPr>
        <w:t>Reflection Questions</w:t>
      </w:r>
    </w:p>
    <w:p w14:paraId="7499CE17" w14:textId="77777777" w:rsidR="00CD666F" w:rsidRDefault="00CD666F">
      <w:pPr>
        <w:pStyle w:val="ListParagraph"/>
        <w:numPr>
          <w:ilvl w:val="0"/>
          <w:numId w:val="33"/>
        </w:numPr>
      </w:pPr>
      <w:r>
        <w:t>What stewardship knowledge already exists within your community?</w:t>
      </w:r>
    </w:p>
    <w:p w14:paraId="4B844F13" w14:textId="77777777" w:rsidR="00CD666F" w:rsidRDefault="00CD666F">
      <w:pPr>
        <w:pStyle w:val="ListParagraph"/>
        <w:numPr>
          <w:ilvl w:val="0"/>
          <w:numId w:val="33"/>
        </w:numPr>
      </w:pPr>
      <w:r>
        <w:t>What training or support might strengthen local capacity?</w:t>
      </w:r>
    </w:p>
    <w:p w14:paraId="2DDA7C85" w14:textId="77777777" w:rsidR="00CD666F" w:rsidRDefault="00CD666F">
      <w:pPr>
        <w:pStyle w:val="ListParagraph"/>
        <w:numPr>
          <w:ilvl w:val="0"/>
          <w:numId w:val="33"/>
        </w:numPr>
      </w:pPr>
      <w:r>
        <w:t>How can stewardship responsibilities be shared across generations?</w:t>
      </w:r>
    </w:p>
    <w:p w14:paraId="31E7D462" w14:textId="424076FB" w:rsidR="00CD666F" w:rsidRDefault="00CD666F" w:rsidP="00CD666F"/>
    <w:p w14:paraId="25CB73D1" w14:textId="77777777" w:rsidR="00CD666F" w:rsidRDefault="00CD666F" w:rsidP="00CD666F">
      <w:pPr>
        <w:pStyle w:val="Heading2"/>
      </w:pPr>
      <w:bookmarkStart w:id="14" w:name="smithsonian-recovering-voices-initiative"/>
      <w:bookmarkEnd w:id="11"/>
      <w:bookmarkEnd w:id="13"/>
      <w:r>
        <w:t>Smithsonian Recovering Voices Initiative</w:t>
      </w:r>
    </w:p>
    <w:p w14:paraId="0926E5F5" w14:textId="77777777" w:rsidR="00CD666F" w:rsidRPr="00EF3427" w:rsidRDefault="00CD666F" w:rsidP="00CD666F">
      <w:pPr>
        <w:pStyle w:val="Heading3"/>
        <w:rPr>
          <w:rStyle w:val="Emphasis"/>
        </w:rPr>
      </w:pPr>
      <w:bookmarkStart w:id="15" w:name="stewardship-focus-5"/>
      <w:r w:rsidRPr="00EF3427">
        <w:rPr>
          <w:rStyle w:val="Emphasis"/>
        </w:rPr>
        <w:t>Stewardship Focus:</w:t>
      </w:r>
    </w:p>
    <w:p w14:paraId="345090FE" w14:textId="77777777" w:rsidR="00CD666F" w:rsidRDefault="00CD666F" w:rsidP="00E20B8C">
      <w:r>
        <w:t>Language Revitalization and Knowledge Reconnection</w:t>
      </w:r>
    </w:p>
    <w:p w14:paraId="11D72177" w14:textId="64D3540C" w:rsidR="00CD666F" w:rsidRDefault="00CD666F" w:rsidP="00E20B8C">
      <w:r>
        <w:t xml:space="preserve">The </w:t>
      </w:r>
      <w:hyperlink r:id="rId34" w:history="1">
        <w:r w:rsidRPr="00834B8B">
          <w:rPr>
            <w:rStyle w:val="Hyperlink"/>
          </w:rPr>
          <w:t>Recovering Voices</w:t>
        </w:r>
      </w:hyperlink>
      <w:r>
        <w:t xml:space="preserve"> initiative supports Indigenous communities in reconnecting with language recordings, archival materials, ethnographic documentation, and other cultural resources held by museums and archives.</w:t>
      </w:r>
    </w:p>
    <w:p w14:paraId="052B86C2" w14:textId="77777777" w:rsidR="00CD666F" w:rsidRDefault="00CD666F" w:rsidP="00E20B8C">
      <w:r>
        <w:t>The initiative emphasizes collaboration, community priorities, and the return of knowledge in forms that support language revitalization and cultural continuity.</w:t>
      </w:r>
    </w:p>
    <w:p w14:paraId="71DD809D" w14:textId="77777777" w:rsidR="00CD666F" w:rsidRDefault="00CD666F" w:rsidP="00E20B8C">
      <w:r>
        <w:t>Key lessons include:</w:t>
      </w:r>
    </w:p>
    <w:p w14:paraId="599BF375" w14:textId="77777777" w:rsidR="00CD666F" w:rsidRDefault="00CD666F">
      <w:pPr>
        <w:pStyle w:val="ListParagraph"/>
        <w:numPr>
          <w:ilvl w:val="0"/>
          <w:numId w:val="34"/>
        </w:numPr>
      </w:pPr>
      <w:r>
        <w:t>Stewardship can support language revitalization</w:t>
      </w:r>
    </w:p>
    <w:p w14:paraId="4ED7A30C" w14:textId="77777777" w:rsidR="00CD666F" w:rsidRDefault="00CD666F">
      <w:pPr>
        <w:pStyle w:val="ListParagraph"/>
        <w:numPr>
          <w:ilvl w:val="0"/>
          <w:numId w:val="34"/>
        </w:numPr>
      </w:pPr>
      <w:r>
        <w:t>Access should be driven by community priorities</w:t>
      </w:r>
    </w:p>
    <w:p w14:paraId="4196F181" w14:textId="77777777" w:rsidR="00CD666F" w:rsidRDefault="00CD666F">
      <w:pPr>
        <w:pStyle w:val="ListParagraph"/>
        <w:numPr>
          <w:ilvl w:val="0"/>
          <w:numId w:val="34"/>
        </w:numPr>
      </w:pPr>
      <w:r>
        <w:lastRenderedPageBreak/>
        <w:t>Digital return can be a meaningful form of reconnection</w:t>
      </w:r>
    </w:p>
    <w:p w14:paraId="56BBBC27" w14:textId="77777777" w:rsidR="00CD666F" w:rsidRDefault="00CD666F">
      <w:pPr>
        <w:pStyle w:val="ListParagraph"/>
        <w:numPr>
          <w:ilvl w:val="0"/>
          <w:numId w:val="34"/>
        </w:numPr>
      </w:pPr>
      <w:r>
        <w:t>Institutional partnerships can support community-defined goals</w:t>
      </w:r>
    </w:p>
    <w:p w14:paraId="7B2DF949" w14:textId="77777777" w:rsidR="00CD666F" w:rsidRPr="00EF3427" w:rsidRDefault="00CD666F" w:rsidP="00CD666F">
      <w:pPr>
        <w:pStyle w:val="Heading3"/>
        <w:rPr>
          <w:rStyle w:val="Emphasis"/>
        </w:rPr>
      </w:pPr>
      <w:bookmarkStart w:id="16" w:name="reflection-questions-5"/>
      <w:bookmarkEnd w:id="15"/>
      <w:r w:rsidRPr="00EF3427">
        <w:rPr>
          <w:rStyle w:val="Emphasis"/>
        </w:rPr>
        <w:t>Reflection Questions</w:t>
      </w:r>
    </w:p>
    <w:p w14:paraId="2DC14C8C" w14:textId="77777777" w:rsidR="00CD666F" w:rsidRDefault="00CD666F">
      <w:pPr>
        <w:pStyle w:val="ListParagraph"/>
        <w:numPr>
          <w:ilvl w:val="0"/>
          <w:numId w:val="35"/>
        </w:numPr>
      </w:pPr>
      <w:r>
        <w:t>How might your collections support language and cultural revitalization efforts?</w:t>
      </w:r>
    </w:p>
    <w:p w14:paraId="6BA26768" w14:textId="77777777" w:rsidR="00CD666F" w:rsidRDefault="00CD666F">
      <w:pPr>
        <w:pStyle w:val="ListParagraph"/>
        <w:numPr>
          <w:ilvl w:val="0"/>
          <w:numId w:val="35"/>
        </w:numPr>
      </w:pPr>
      <w:r>
        <w:t>What forms of knowledge return would be meaningful to your community?</w:t>
      </w:r>
    </w:p>
    <w:p w14:paraId="5065E4BC" w14:textId="77777777" w:rsidR="00CD666F" w:rsidRDefault="00CD666F">
      <w:pPr>
        <w:pStyle w:val="ListParagraph"/>
        <w:numPr>
          <w:ilvl w:val="0"/>
          <w:numId w:val="35"/>
        </w:numPr>
      </w:pPr>
      <w:r>
        <w:t>How can stewardship contribute to cultural continuity?</w:t>
      </w:r>
    </w:p>
    <w:p w14:paraId="7004E61F" w14:textId="30E56C1E" w:rsidR="00CD666F" w:rsidRDefault="00CD666F" w:rsidP="00CD666F"/>
    <w:p w14:paraId="06FD2DB3" w14:textId="77777777" w:rsidR="00CD666F" w:rsidRDefault="00CD666F" w:rsidP="00CD666F">
      <w:pPr>
        <w:pStyle w:val="Heading1"/>
      </w:pPr>
      <w:bookmarkStart w:id="17" w:name="concluding-reflection"/>
      <w:bookmarkEnd w:id="0"/>
      <w:bookmarkEnd w:id="14"/>
      <w:bookmarkEnd w:id="16"/>
      <w:r>
        <w:t>Concluding Reflection</w:t>
      </w:r>
    </w:p>
    <w:p w14:paraId="39CED803" w14:textId="77777777" w:rsidR="00CD666F" w:rsidRDefault="00CD666F" w:rsidP="00EF3427">
      <w:r>
        <w:t>While stewardship technologies, policies, and procedures may vary, the examples above share several common principles:</w:t>
      </w:r>
    </w:p>
    <w:p w14:paraId="4F41B678" w14:textId="77777777" w:rsidR="00CD666F" w:rsidRDefault="00CD666F">
      <w:pPr>
        <w:pStyle w:val="ListParagraph"/>
        <w:numPr>
          <w:ilvl w:val="0"/>
          <w:numId w:val="36"/>
        </w:numPr>
      </w:pPr>
      <w:r>
        <w:t>Relationships before transactions</w:t>
      </w:r>
    </w:p>
    <w:p w14:paraId="2701E918" w14:textId="77777777" w:rsidR="00CD666F" w:rsidRDefault="00CD666F">
      <w:pPr>
        <w:pStyle w:val="ListParagraph"/>
        <w:numPr>
          <w:ilvl w:val="0"/>
          <w:numId w:val="36"/>
        </w:numPr>
      </w:pPr>
      <w:r>
        <w:t>Community authority before institutional convenience</w:t>
      </w:r>
    </w:p>
    <w:p w14:paraId="0F580CD9" w14:textId="77777777" w:rsidR="00CD666F" w:rsidRDefault="00CD666F">
      <w:pPr>
        <w:pStyle w:val="ListParagraph"/>
        <w:numPr>
          <w:ilvl w:val="0"/>
          <w:numId w:val="36"/>
        </w:numPr>
      </w:pPr>
      <w:r>
        <w:t>Responsibility alongside access</w:t>
      </w:r>
    </w:p>
    <w:p w14:paraId="3FF18D1D" w14:textId="77777777" w:rsidR="00CD666F" w:rsidRDefault="00CD666F">
      <w:pPr>
        <w:pStyle w:val="ListParagraph"/>
        <w:numPr>
          <w:ilvl w:val="0"/>
          <w:numId w:val="36"/>
        </w:numPr>
      </w:pPr>
      <w:r>
        <w:t>Reciprocity rather than extraction</w:t>
      </w:r>
    </w:p>
    <w:p w14:paraId="30BF78CA" w14:textId="77777777" w:rsidR="00CD666F" w:rsidRDefault="00CD666F">
      <w:pPr>
        <w:pStyle w:val="ListParagraph"/>
        <w:numPr>
          <w:ilvl w:val="0"/>
          <w:numId w:val="36"/>
        </w:numPr>
      </w:pPr>
      <w:r>
        <w:t>Stewardship for future generations</w:t>
      </w:r>
    </w:p>
    <w:p w14:paraId="3C899C66" w14:textId="77777777" w:rsidR="00CD666F" w:rsidRDefault="00CD666F" w:rsidP="00EF3427">
      <w:r>
        <w:t>As you continue through the Digital Collections Stewardship course series, consider how these examples relate to your own community, institution, and stewardship responsibilities.</w:t>
      </w:r>
    </w:p>
    <w:p w14:paraId="0641C5AE" w14:textId="77777777" w:rsidR="00CD666F" w:rsidRDefault="00CD666F" w:rsidP="00EF3427">
      <w:r>
        <w:t>The goal is not to replicate another community’s model, but to develop stewardship practices that reflect your own values, governance structures, cultural protocols, and visions for the future.</w:t>
      </w:r>
      <w:bookmarkEnd w:id="17"/>
    </w:p>
    <w:p w14:paraId="39345BAA" w14:textId="4A751761" w:rsidR="00E20A35" w:rsidRDefault="00E20A35">
      <w:r>
        <w:br w:type="page"/>
      </w:r>
    </w:p>
    <w:p w14:paraId="4F0137D6" w14:textId="77777777" w:rsidR="00240C9F" w:rsidRDefault="00240C9F" w:rsidP="00240C9F">
      <w:pPr>
        <w:pStyle w:val="Heading1"/>
      </w:pPr>
      <w:bookmarkStart w:id="18" w:name="Xf17c6ab1a796fe5f961569557fea6798f302359"/>
      <w:r>
        <w:lastRenderedPageBreak/>
        <w:t xml:space="preserve">Appendix B: </w:t>
      </w:r>
      <w:bookmarkStart w:id="19" w:name="Xedbf76ca00cb576d6c3c0dcf024178a04e669ae"/>
      <w:bookmarkEnd w:id="18"/>
      <w:r>
        <w:t>Recommended Resources for Continued Learning and Practice</w:t>
      </w:r>
    </w:p>
    <w:p w14:paraId="7CC7FF4E" w14:textId="77777777" w:rsidR="00240C9F" w:rsidRDefault="00240C9F" w:rsidP="00240C9F">
      <w:r>
        <w:t>The following resources provide additional guidance on Indigenous data governance, digital stewardship, community archives, culturally responsive collections care, and Indigenous approaches to access and stewardship. Facilitators and learners are encouraged to explore these resources alongside the Digital Collections Stewardship course series.</w:t>
      </w:r>
    </w:p>
    <w:p w14:paraId="1F9A4920" w14:textId="77777777" w:rsidR="00240C9F" w:rsidRDefault="00240C9F" w:rsidP="00240C9F">
      <w:r>
        <w:t>While no single framework will meet the needs of every community, these resources offer important perspectives that can help practitioners build stewardship programs grounded in community authority, reciprocity, cultural responsibility, and long-term care.</w:t>
      </w:r>
    </w:p>
    <w:p w14:paraId="20FCDE62" w14:textId="77777777" w:rsidR="00DB4075" w:rsidRDefault="00DB4075" w:rsidP="00240C9F"/>
    <w:p w14:paraId="7CF418C7" w14:textId="77777777" w:rsidR="00240C9F" w:rsidRDefault="00240C9F" w:rsidP="00240C9F">
      <w:pPr>
        <w:pStyle w:val="Heading2"/>
      </w:pPr>
      <w:bookmarkStart w:id="20" w:name="X4729c212d9341245916f87aae6e4bf5779bdbae"/>
      <w:r>
        <w:t>Indigenous Data Sovereignty and Data Governance</w:t>
      </w:r>
    </w:p>
    <w:p w14:paraId="3B67876D" w14:textId="77777777" w:rsidR="00240C9F" w:rsidRPr="00040A46" w:rsidRDefault="00240C9F" w:rsidP="003B11CC">
      <w:pPr>
        <w:rPr>
          <w:rStyle w:val="Emphasis"/>
        </w:rPr>
      </w:pPr>
      <w:bookmarkStart w:id="21" w:name="global-indigenous-data-alliance-gida"/>
      <w:r w:rsidRPr="00040A46">
        <w:rPr>
          <w:rStyle w:val="Emphasis"/>
        </w:rPr>
        <w:t>Global Indigenous Data Alliance (GIDA)</w:t>
      </w:r>
    </w:p>
    <w:p w14:paraId="0DC32144" w14:textId="77777777" w:rsidR="00240C9F" w:rsidRDefault="00240C9F" w:rsidP="003B11CC">
      <w:r>
        <w:t xml:space="preserve">The </w:t>
      </w:r>
      <w:hyperlink r:id="rId35" w:history="1">
        <w:r w:rsidRPr="00CA3DF9">
          <w:rPr>
            <w:rStyle w:val="Hyperlink"/>
          </w:rPr>
          <w:t>Global Indigenous Data Alliance</w:t>
        </w:r>
      </w:hyperlink>
      <w:r>
        <w:t xml:space="preserve"> is an Indigenous-led international organization that promotes Indigenous Data Sovereignty and the CARE Principles.</w:t>
      </w:r>
    </w:p>
    <w:p w14:paraId="11DFD7D1" w14:textId="77777777" w:rsidR="00240C9F" w:rsidRDefault="00240C9F" w:rsidP="003B11CC">
      <w:r>
        <w:t>Topics include:</w:t>
      </w:r>
    </w:p>
    <w:p w14:paraId="5367238C" w14:textId="77777777" w:rsidR="00240C9F" w:rsidRDefault="00240C9F">
      <w:pPr>
        <w:pStyle w:val="ListParagraph"/>
        <w:numPr>
          <w:ilvl w:val="0"/>
          <w:numId w:val="37"/>
        </w:numPr>
      </w:pPr>
      <w:r>
        <w:t>CARE Principles</w:t>
      </w:r>
    </w:p>
    <w:p w14:paraId="36CB9BA9" w14:textId="77777777" w:rsidR="00240C9F" w:rsidRDefault="00240C9F">
      <w:pPr>
        <w:pStyle w:val="ListParagraph"/>
        <w:numPr>
          <w:ilvl w:val="0"/>
          <w:numId w:val="37"/>
        </w:numPr>
      </w:pPr>
      <w:r>
        <w:t>Indigenous Data Governance</w:t>
      </w:r>
    </w:p>
    <w:p w14:paraId="3C1F6827" w14:textId="77777777" w:rsidR="00240C9F" w:rsidRDefault="00240C9F">
      <w:pPr>
        <w:pStyle w:val="ListParagraph"/>
        <w:numPr>
          <w:ilvl w:val="0"/>
          <w:numId w:val="37"/>
        </w:numPr>
      </w:pPr>
      <w:r>
        <w:t>Data Sovereignty</w:t>
      </w:r>
    </w:p>
    <w:p w14:paraId="1BEB7E21" w14:textId="77777777" w:rsidR="00240C9F" w:rsidRDefault="00240C9F">
      <w:pPr>
        <w:pStyle w:val="ListParagraph"/>
        <w:numPr>
          <w:ilvl w:val="0"/>
          <w:numId w:val="37"/>
        </w:numPr>
      </w:pPr>
      <w:r>
        <w:t>Community-centered stewardship</w:t>
      </w:r>
    </w:p>
    <w:p w14:paraId="1998EF5A" w14:textId="77777777" w:rsidR="00B95F62" w:rsidRDefault="00B95F62" w:rsidP="003B11CC"/>
    <w:p w14:paraId="362368CB" w14:textId="3EF00913" w:rsidR="00240C9F" w:rsidRDefault="00240C9F" w:rsidP="003B11CC">
      <w:r>
        <w:t xml:space="preserve">Carroll, S. R., Garba, I., Figueroa-Rodríguez, O. L., Holbrook, J., Lovett, R., Materechera, S., Parsons, M., Raseroka, K., Rodriguez-Lonebear, D., Rowe, R., Sara, R., Walker, J., &amp; Anderson, J. (2020). </w:t>
      </w:r>
      <w:hyperlink r:id="rId36" w:history="1">
        <w:r w:rsidRPr="001A1E51">
          <w:rPr>
            <w:rStyle w:val="Hyperlink"/>
            <w:i/>
            <w:iCs/>
          </w:rPr>
          <w:t>The CARE Principles for Indigenous Data Governance</w:t>
        </w:r>
        <w:r w:rsidRPr="001A1E51">
          <w:rPr>
            <w:rStyle w:val="Hyperlink"/>
          </w:rPr>
          <w:t>. Data Science Journal</w:t>
        </w:r>
      </w:hyperlink>
      <w:r>
        <w:t>, 19(43), 1–12.</w:t>
      </w:r>
    </w:p>
    <w:p w14:paraId="0777FDA1" w14:textId="77777777" w:rsidR="00240C9F" w:rsidRDefault="00240C9F" w:rsidP="003B11CC">
      <w:r>
        <w:t>The foundational publication introducing the CARE Principles for Indigenous Data Governance and their application across research, archives, libraries, museums, and information stewardship.</w:t>
      </w:r>
    </w:p>
    <w:p w14:paraId="2149C0B6" w14:textId="0497E6BC" w:rsidR="00240C9F" w:rsidRDefault="00240C9F" w:rsidP="003B11CC">
      <w:bookmarkStart w:id="22" w:name="global-indigenous-data-alliance-gida-1"/>
      <w:bookmarkEnd w:id="21"/>
    </w:p>
    <w:p w14:paraId="2F80E210" w14:textId="77777777" w:rsidR="008F2D73" w:rsidRDefault="008F2D73">
      <w:pPr>
        <w:rPr>
          <w:b/>
          <w:bCs/>
        </w:rPr>
      </w:pPr>
      <w:bookmarkStart w:id="23" w:name="X103c5fa6bfd00ff01925fb1be2d8ab8c4ceeab4"/>
      <w:bookmarkEnd w:id="20"/>
      <w:bookmarkEnd w:id="22"/>
      <w:r>
        <w:br w:type="page"/>
      </w:r>
    </w:p>
    <w:p w14:paraId="2572DAF0" w14:textId="4BD46DB0" w:rsidR="00240C9F" w:rsidRDefault="00240C9F" w:rsidP="00240C9F">
      <w:pPr>
        <w:pStyle w:val="Heading2"/>
      </w:pPr>
      <w:r>
        <w:lastRenderedPageBreak/>
        <w:t>Indigenous Knowledge Labels and Cultural Authority</w:t>
      </w:r>
    </w:p>
    <w:p w14:paraId="4245F457" w14:textId="77777777" w:rsidR="00240C9F" w:rsidRPr="00040A46" w:rsidRDefault="00240C9F" w:rsidP="003B11CC">
      <w:pPr>
        <w:rPr>
          <w:rStyle w:val="Emphasis"/>
        </w:rPr>
      </w:pPr>
      <w:bookmarkStart w:id="24" w:name="local-contexts"/>
      <w:r w:rsidRPr="00040A46">
        <w:rPr>
          <w:rStyle w:val="Emphasis"/>
        </w:rPr>
        <w:t>Local Contexts</w:t>
      </w:r>
    </w:p>
    <w:p w14:paraId="10BB8E91" w14:textId="42C76B4B" w:rsidR="00240C9F" w:rsidRDefault="00240C9F" w:rsidP="003B11CC">
      <w:r>
        <w:t xml:space="preserve">Anderson, J., &amp; Hudson, M. (Eds.). </w:t>
      </w:r>
      <w:hyperlink r:id="rId37" w:history="1">
        <w:r w:rsidRPr="00124F3A">
          <w:rPr>
            <w:rStyle w:val="Hyperlink"/>
            <w:i/>
            <w:iCs/>
          </w:rPr>
          <w:t>Local Contexts Initiative</w:t>
        </w:r>
      </w:hyperlink>
      <w:r>
        <w:t>.</w:t>
      </w:r>
    </w:p>
    <w:p w14:paraId="065905CE" w14:textId="77777777" w:rsidR="00240C9F" w:rsidRDefault="00240C9F" w:rsidP="003B11CC">
      <w:r>
        <w:t>Local Contexts provides Traditional Knowledge (TK) Labels, Biocultural Labels, and Notices that help Indigenous communities communicate cultural authority, permissions, responsibilities, and protocols associated with knowledge and cultural heritage materials.</w:t>
      </w:r>
    </w:p>
    <w:p w14:paraId="20405AFF" w14:textId="77777777" w:rsidR="00240C9F" w:rsidRDefault="00240C9F" w:rsidP="003B11CC">
      <w:r>
        <w:t>Topics include:</w:t>
      </w:r>
    </w:p>
    <w:p w14:paraId="5FEFB416" w14:textId="77777777" w:rsidR="00240C9F" w:rsidRDefault="00240C9F">
      <w:pPr>
        <w:pStyle w:val="ListParagraph"/>
        <w:numPr>
          <w:ilvl w:val="0"/>
          <w:numId w:val="38"/>
        </w:numPr>
      </w:pPr>
      <w:r>
        <w:t>Traditional Knowledge Labels</w:t>
      </w:r>
    </w:p>
    <w:p w14:paraId="09DCACD4" w14:textId="77777777" w:rsidR="00240C9F" w:rsidRDefault="00240C9F">
      <w:pPr>
        <w:pStyle w:val="ListParagraph"/>
        <w:numPr>
          <w:ilvl w:val="0"/>
          <w:numId w:val="38"/>
        </w:numPr>
      </w:pPr>
      <w:r>
        <w:t>Community attribution</w:t>
      </w:r>
    </w:p>
    <w:p w14:paraId="71DEE5A7" w14:textId="77777777" w:rsidR="00240C9F" w:rsidRDefault="00240C9F">
      <w:pPr>
        <w:pStyle w:val="ListParagraph"/>
        <w:numPr>
          <w:ilvl w:val="0"/>
          <w:numId w:val="38"/>
        </w:numPr>
      </w:pPr>
      <w:r>
        <w:t>Cultural permissions</w:t>
      </w:r>
    </w:p>
    <w:p w14:paraId="0F1D310E" w14:textId="77777777" w:rsidR="00240C9F" w:rsidRDefault="00240C9F">
      <w:pPr>
        <w:pStyle w:val="ListParagraph"/>
        <w:numPr>
          <w:ilvl w:val="0"/>
          <w:numId w:val="38"/>
        </w:numPr>
      </w:pPr>
      <w:r>
        <w:t>Indigenous intellectual sovereignty</w:t>
      </w:r>
    </w:p>
    <w:p w14:paraId="6DEFA373" w14:textId="75AA5132" w:rsidR="00240C9F" w:rsidRDefault="00240C9F" w:rsidP="003B11CC"/>
    <w:p w14:paraId="1D5E69EA" w14:textId="77777777" w:rsidR="00240C9F" w:rsidRDefault="00240C9F" w:rsidP="00240C9F">
      <w:pPr>
        <w:pStyle w:val="Heading2"/>
      </w:pPr>
      <w:bookmarkStart w:id="25" w:name="indigenous-archives-and-libraries"/>
      <w:bookmarkEnd w:id="23"/>
      <w:bookmarkEnd w:id="24"/>
      <w:r>
        <w:t>Indigenous Archives and Libraries</w:t>
      </w:r>
    </w:p>
    <w:p w14:paraId="4A1208A7" w14:textId="77777777" w:rsidR="00240C9F" w:rsidRPr="00040A46" w:rsidRDefault="00240C9F" w:rsidP="00B4501F">
      <w:pPr>
        <w:rPr>
          <w:rStyle w:val="Emphasis"/>
        </w:rPr>
      </w:pPr>
      <w:bookmarkStart w:id="26" w:name="Xda2ac255e20033850304bc4ededd7cfa91e075d"/>
      <w:r w:rsidRPr="00040A46">
        <w:rPr>
          <w:rStyle w:val="Emphasis"/>
        </w:rPr>
        <w:t>Protocols for Native American Archival Materials (PNAAM)</w:t>
      </w:r>
    </w:p>
    <w:p w14:paraId="30E2D5EC" w14:textId="1AF2CC96" w:rsidR="00240C9F" w:rsidRDefault="00240C9F" w:rsidP="003B11CC">
      <w:r>
        <w:t xml:space="preserve">First Archivists Circle. (2007). </w:t>
      </w:r>
      <w:hyperlink r:id="rId38" w:history="1">
        <w:r w:rsidRPr="00391CA8">
          <w:rPr>
            <w:rStyle w:val="Hyperlink"/>
          </w:rPr>
          <w:t>Protocols for Native American Archival Materials</w:t>
        </w:r>
      </w:hyperlink>
      <w:r>
        <w:t>.</w:t>
      </w:r>
    </w:p>
    <w:p w14:paraId="09357DC1" w14:textId="77777777" w:rsidR="00240C9F" w:rsidRDefault="00240C9F" w:rsidP="003B11CC">
      <w:r>
        <w:t>A foundational document outlining culturally responsive approaches to stewardship, consultation, access, description, repatriation, and relationship-building between repositories and Native communities.</w:t>
      </w:r>
    </w:p>
    <w:p w14:paraId="6425FF5F" w14:textId="77777777" w:rsidR="00240C9F" w:rsidRDefault="00240C9F" w:rsidP="003B11CC">
      <w:r>
        <w:t>Topics include:</w:t>
      </w:r>
    </w:p>
    <w:p w14:paraId="20C2CA70" w14:textId="77777777" w:rsidR="00240C9F" w:rsidRDefault="00240C9F">
      <w:pPr>
        <w:pStyle w:val="ListParagraph"/>
        <w:numPr>
          <w:ilvl w:val="0"/>
          <w:numId w:val="39"/>
        </w:numPr>
      </w:pPr>
      <w:r>
        <w:t>Cultural sensitivity</w:t>
      </w:r>
    </w:p>
    <w:p w14:paraId="6BDCE5E1" w14:textId="77777777" w:rsidR="00240C9F" w:rsidRDefault="00240C9F">
      <w:pPr>
        <w:pStyle w:val="ListParagraph"/>
        <w:numPr>
          <w:ilvl w:val="0"/>
          <w:numId w:val="39"/>
        </w:numPr>
      </w:pPr>
      <w:r>
        <w:t>Community consultation</w:t>
      </w:r>
    </w:p>
    <w:p w14:paraId="146BD59D" w14:textId="77777777" w:rsidR="00240C9F" w:rsidRDefault="00240C9F">
      <w:pPr>
        <w:pStyle w:val="ListParagraph"/>
        <w:numPr>
          <w:ilvl w:val="0"/>
          <w:numId w:val="39"/>
        </w:numPr>
      </w:pPr>
      <w:r>
        <w:t>Archival access</w:t>
      </w:r>
    </w:p>
    <w:p w14:paraId="07EE98AB" w14:textId="77777777" w:rsidR="00240C9F" w:rsidRDefault="00240C9F">
      <w:pPr>
        <w:pStyle w:val="ListParagraph"/>
        <w:numPr>
          <w:ilvl w:val="0"/>
          <w:numId w:val="39"/>
        </w:numPr>
      </w:pPr>
      <w:r>
        <w:t>Stewardship responsibilities</w:t>
      </w:r>
    </w:p>
    <w:p w14:paraId="6763872D" w14:textId="472A0B86" w:rsidR="00240C9F" w:rsidRDefault="00240C9F" w:rsidP="00240C9F"/>
    <w:bookmarkEnd w:id="26"/>
    <w:p w14:paraId="7045A5E2" w14:textId="77777777" w:rsidR="00240C9F" w:rsidRPr="00040A46" w:rsidRDefault="00240C9F" w:rsidP="00B4501F">
      <w:pPr>
        <w:rPr>
          <w:rStyle w:val="Emphasis"/>
        </w:rPr>
      </w:pPr>
      <w:r w:rsidRPr="00040A46">
        <w:rPr>
          <w:rStyle w:val="Emphasis"/>
        </w:rPr>
        <w:t>Indigenous Archives Collective</w:t>
      </w:r>
    </w:p>
    <w:p w14:paraId="3AF9B574" w14:textId="435714C1" w:rsidR="00240C9F" w:rsidRDefault="00240C9F" w:rsidP="00B4501F">
      <w:r>
        <w:t xml:space="preserve">The </w:t>
      </w:r>
      <w:hyperlink r:id="rId39" w:history="1">
        <w:r w:rsidRPr="00040A46">
          <w:rPr>
            <w:rStyle w:val="Hyperlink"/>
          </w:rPr>
          <w:t>Indigenous Archives Collective</w:t>
        </w:r>
      </w:hyperlink>
      <w:r>
        <w:t xml:space="preserve"> supports Indigenous archivists, memory workers, and community stewards through training, advocacy, and professional development.</w:t>
      </w:r>
    </w:p>
    <w:p w14:paraId="18B301C7" w14:textId="77777777" w:rsidR="00240C9F" w:rsidRDefault="00240C9F" w:rsidP="00B4501F">
      <w:r>
        <w:t>Topics include:</w:t>
      </w:r>
    </w:p>
    <w:p w14:paraId="2657F295" w14:textId="77777777" w:rsidR="00240C9F" w:rsidRDefault="00240C9F">
      <w:pPr>
        <w:pStyle w:val="ListParagraph"/>
        <w:numPr>
          <w:ilvl w:val="0"/>
          <w:numId w:val="40"/>
        </w:numPr>
      </w:pPr>
      <w:r>
        <w:t>Community archives</w:t>
      </w:r>
    </w:p>
    <w:p w14:paraId="1701F5F4" w14:textId="77777777" w:rsidR="00240C9F" w:rsidRDefault="00240C9F">
      <w:pPr>
        <w:pStyle w:val="ListParagraph"/>
        <w:numPr>
          <w:ilvl w:val="0"/>
          <w:numId w:val="40"/>
        </w:numPr>
      </w:pPr>
      <w:r>
        <w:t>Indigenous archival practice</w:t>
      </w:r>
    </w:p>
    <w:p w14:paraId="4145517B" w14:textId="77777777" w:rsidR="00240C9F" w:rsidRDefault="00240C9F">
      <w:pPr>
        <w:pStyle w:val="ListParagraph"/>
        <w:numPr>
          <w:ilvl w:val="0"/>
          <w:numId w:val="40"/>
        </w:numPr>
      </w:pPr>
      <w:r>
        <w:lastRenderedPageBreak/>
        <w:t>Professional development</w:t>
      </w:r>
    </w:p>
    <w:p w14:paraId="1B53AC3C" w14:textId="77777777" w:rsidR="00240C9F" w:rsidRDefault="00240C9F">
      <w:pPr>
        <w:pStyle w:val="ListParagraph"/>
        <w:numPr>
          <w:ilvl w:val="0"/>
          <w:numId w:val="40"/>
        </w:numPr>
      </w:pPr>
      <w:r>
        <w:t>Relational stewardship</w:t>
      </w:r>
    </w:p>
    <w:p w14:paraId="74033763" w14:textId="06712DA0" w:rsidR="00240C9F" w:rsidRDefault="00240C9F" w:rsidP="00240C9F"/>
    <w:p w14:paraId="3A70B6A5" w14:textId="77777777" w:rsidR="00240C9F" w:rsidRDefault="00240C9F" w:rsidP="00240C9F">
      <w:pPr>
        <w:pStyle w:val="Heading2"/>
      </w:pPr>
      <w:bookmarkStart w:id="27" w:name="indigenous-museum-practice"/>
      <w:bookmarkEnd w:id="25"/>
      <w:r>
        <w:t>Indigenous Museum Practice</w:t>
      </w:r>
    </w:p>
    <w:p w14:paraId="111B9E27" w14:textId="1F4BA62A" w:rsidR="00240C9F" w:rsidRDefault="00240C9F" w:rsidP="00B4501F">
      <w:r>
        <w:t xml:space="preserve">Lonetree, A. (2012). </w:t>
      </w:r>
      <w:hyperlink r:id="rId40" w:history="1">
        <w:r w:rsidRPr="00597917">
          <w:rPr>
            <w:rStyle w:val="Hyperlink"/>
          </w:rPr>
          <w:t>Decolonizing Museums: Representing Native America in National and Tribal Museums</w:t>
        </w:r>
      </w:hyperlink>
      <w:r>
        <w:t>. University of North Carolina Press.</w:t>
      </w:r>
    </w:p>
    <w:p w14:paraId="6B8EF936" w14:textId="77777777" w:rsidR="00240C9F" w:rsidRDefault="00240C9F" w:rsidP="00B4501F">
      <w:r>
        <w:t>A foundational text examining how museums can address colonial histories and support Indigenous self-representation, truth-telling, and healing.</w:t>
      </w:r>
    </w:p>
    <w:p w14:paraId="66FB6B8D" w14:textId="77777777" w:rsidR="00240C9F" w:rsidRDefault="00240C9F" w:rsidP="00B4501F">
      <w:r>
        <w:t>Topics include:</w:t>
      </w:r>
    </w:p>
    <w:p w14:paraId="5659DF75" w14:textId="77777777" w:rsidR="00240C9F" w:rsidRDefault="00240C9F">
      <w:pPr>
        <w:pStyle w:val="ListParagraph"/>
        <w:numPr>
          <w:ilvl w:val="0"/>
          <w:numId w:val="41"/>
        </w:numPr>
      </w:pPr>
      <w:r>
        <w:t>Decolonization</w:t>
      </w:r>
    </w:p>
    <w:p w14:paraId="50DE602C" w14:textId="77777777" w:rsidR="00240C9F" w:rsidRDefault="00240C9F">
      <w:pPr>
        <w:pStyle w:val="ListParagraph"/>
        <w:numPr>
          <w:ilvl w:val="0"/>
          <w:numId w:val="41"/>
        </w:numPr>
      </w:pPr>
      <w:r>
        <w:t>Community voice</w:t>
      </w:r>
    </w:p>
    <w:p w14:paraId="7E1C5B90" w14:textId="77777777" w:rsidR="00240C9F" w:rsidRDefault="00240C9F">
      <w:pPr>
        <w:pStyle w:val="ListParagraph"/>
        <w:numPr>
          <w:ilvl w:val="0"/>
          <w:numId w:val="41"/>
        </w:numPr>
      </w:pPr>
      <w:r>
        <w:t>Indigenous representation</w:t>
      </w:r>
    </w:p>
    <w:p w14:paraId="20F18C84" w14:textId="77777777" w:rsidR="00240C9F" w:rsidRDefault="00240C9F">
      <w:pPr>
        <w:pStyle w:val="ListParagraph"/>
        <w:numPr>
          <w:ilvl w:val="0"/>
          <w:numId w:val="41"/>
        </w:numPr>
      </w:pPr>
      <w:r>
        <w:t>Museum ethics</w:t>
      </w:r>
    </w:p>
    <w:p w14:paraId="6DA85853" w14:textId="1E211F97" w:rsidR="00240C9F" w:rsidRDefault="00240C9F" w:rsidP="00240C9F"/>
    <w:p w14:paraId="6E516714" w14:textId="37A4A357" w:rsidR="00240C9F" w:rsidRDefault="00240C9F" w:rsidP="00B4501F">
      <w:r>
        <w:t xml:space="preserve">Peers, L., &amp; Brown, A. K. (Eds.). (2003). </w:t>
      </w:r>
      <w:hyperlink r:id="rId41" w:history="1">
        <w:r w:rsidRPr="00597917">
          <w:rPr>
            <w:rStyle w:val="Hyperlink"/>
            <w:i/>
            <w:iCs/>
          </w:rPr>
          <w:t>Museums and Source Communities</w:t>
        </w:r>
      </w:hyperlink>
      <w:r>
        <w:t>. Routledge.</w:t>
      </w:r>
    </w:p>
    <w:p w14:paraId="43EC5F14" w14:textId="77777777" w:rsidR="00240C9F" w:rsidRDefault="00240C9F" w:rsidP="00B4501F">
      <w:r>
        <w:t>An important collection of case studies exploring collaborative relationships between museums and Indigenous communities.</w:t>
      </w:r>
    </w:p>
    <w:p w14:paraId="5E0862FF" w14:textId="77777777" w:rsidR="00240C9F" w:rsidRDefault="00240C9F" w:rsidP="00B4501F">
      <w:r>
        <w:t>Topics include:</w:t>
      </w:r>
    </w:p>
    <w:p w14:paraId="02CABD96" w14:textId="77777777" w:rsidR="00240C9F" w:rsidRDefault="00240C9F">
      <w:pPr>
        <w:pStyle w:val="ListParagraph"/>
        <w:numPr>
          <w:ilvl w:val="0"/>
          <w:numId w:val="42"/>
        </w:numPr>
      </w:pPr>
      <w:r>
        <w:t>Shared stewardship</w:t>
      </w:r>
    </w:p>
    <w:p w14:paraId="36D7DB04" w14:textId="77777777" w:rsidR="00240C9F" w:rsidRDefault="00240C9F">
      <w:pPr>
        <w:pStyle w:val="ListParagraph"/>
        <w:numPr>
          <w:ilvl w:val="0"/>
          <w:numId w:val="42"/>
        </w:numPr>
      </w:pPr>
      <w:r>
        <w:t>Collaboration</w:t>
      </w:r>
    </w:p>
    <w:p w14:paraId="11F9F2CA" w14:textId="77777777" w:rsidR="00240C9F" w:rsidRDefault="00240C9F">
      <w:pPr>
        <w:pStyle w:val="ListParagraph"/>
        <w:numPr>
          <w:ilvl w:val="0"/>
          <w:numId w:val="42"/>
        </w:numPr>
      </w:pPr>
      <w:r>
        <w:t>Community engagement</w:t>
      </w:r>
    </w:p>
    <w:p w14:paraId="3CE3DAB1" w14:textId="77777777" w:rsidR="00240C9F" w:rsidRDefault="00240C9F">
      <w:pPr>
        <w:pStyle w:val="ListParagraph"/>
        <w:numPr>
          <w:ilvl w:val="0"/>
          <w:numId w:val="42"/>
        </w:numPr>
      </w:pPr>
      <w:r>
        <w:t>Knowledge exchange</w:t>
      </w:r>
    </w:p>
    <w:p w14:paraId="0C4991B2" w14:textId="66E872F2" w:rsidR="00240C9F" w:rsidRDefault="00240C9F" w:rsidP="00240C9F"/>
    <w:p w14:paraId="7D670186" w14:textId="77777777" w:rsidR="00240C9F" w:rsidRDefault="00240C9F" w:rsidP="00240C9F">
      <w:pPr>
        <w:pStyle w:val="Heading2"/>
      </w:pPr>
      <w:bookmarkStart w:id="28" w:name="indigenous-digital-stewardship"/>
      <w:bookmarkEnd w:id="27"/>
      <w:r>
        <w:t>Indigenous Digital Stewardship</w:t>
      </w:r>
    </w:p>
    <w:p w14:paraId="73B263CB" w14:textId="77777777" w:rsidR="00240C9F" w:rsidRPr="00597917" w:rsidRDefault="00240C9F" w:rsidP="00B4501F">
      <w:pPr>
        <w:rPr>
          <w:rStyle w:val="Emphasis"/>
        </w:rPr>
      </w:pPr>
      <w:bookmarkStart w:id="29" w:name="mukurtu-content-management-system"/>
      <w:r w:rsidRPr="00597917">
        <w:rPr>
          <w:rStyle w:val="Emphasis"/>
        </w:rPr>
        <w:t>Mukurtu Content Management System</w:t>
      </w:r>
    </w:p>
    <w:p w14:paraId="1DAB552A" w14:textId="28F62F22" w:rsidR="00240C9F" w:rsidRDefault="00240C9F" w:rsidP="00B4501F">
      <w:hyperlink r:id="rId42" w:history="1">
        <w:r w:rsidRPr="00220C80">
          <w:rPr>
            <w:rStyle w:val="Hyperlink"/>
          </w:rPr>
          <w:t>Mukurtu</w:t>
        </w:r>
      </w:hyperlink>
      <w:r>
        <w:t xml:space="preserve"> is an Indigenous-designed content management system that supports culturally responsive digital stewardship through community-defined access protocols and relationship-based knowledge management.</w:t>
      </w:r>
    </w:p>
    <w:p w14:paraId="50EEEDD2" w14:textId="77777777" w:rsidR="00240C9F" w:rsidRDefault="00240C9F" w:rsidP="00B4501F">
      <w:r>
        <w:t>Topics include:</w:t>
      </w:r>
    </w:p>
    <w:p w14:paraId="792668A7" w14:textId="77777777" w:rsidR="00240C9F" w:rsidRDefault="00240C9F">
      <w:pPr>
        <w:pStyle w:val="ListParagraph"/>
        <w:numPr>
          <w:ilvl w:val="0"/>
          <w:numId w:val="43"/>
        </w:numPr>
      </w:pPr>
      <w:r>
        <w:t>Community protocols</w:t>
      </w:r>
    </w:p>
    <w:p w14:paraId="5189C6ED" w14:textId="77777777" w:rsidR="00240C9F" w:rsidRDefault="00240C9F">
      <w:pPr>
        <w:pStyle w:val="ListParagraph"/>
        <w:numPr>
          <w:ilvl w:val="0"/>
          <w:numId w:val="43"/>
        </w:numPr>
      </w:pPr>
      <w:r>
        <w:t>Traditional Knowledge Labels</w:t>
      </w:r>
    </w:p>
    <w:p w14:paraId="2DA16078" w14:textId="77777777" w:rsidR="00240C9F" w:rsidRDefault="00240C9F">
      <w:pPr>
        <w:pStyle w:val="ListParagraph"/>
        <w:numPr>
          <w:ilvl w:val="0"/>
          <w:numId w:val="43"/>
        </w:numPr>
      </w:pPr>
      <w:r>
        <w:lastRenderedPageBreak/>
        <w:t>Tiered access</w:t>
      </w:r>
    </w:p>
    <w:p w14:paraId="22FEA46D" w14:textId="77777777" w:rsidR="00240C9F" w:rsidRDefault="00240C9F">
      <w:pPr>
        <w:pStyle w:val="ListParagraph"/>
        <w:numPr>
          <w:ilvl w:val="0"/>
          <w:numId w:val="43"/>
        </w:numPr>
      </w:pPr>
      <w:r>
        <w:t>Digital stewardship</w:t>
      </w:r>
    </w:p>
    <w:p w14:paraId="1DF6B25B" w14:textId="67464A51" w:rsidR="00240C9F" w:rsidRDefault="00240C9F" w:rsidP="00B4501F"/>
    <w:p w14:paraId="1C250ED9" w14:textId="15C8CF5F" w:rsidR="00240C9F" w:rsidRDefault="00240C9F" w:rsidP="00B4501F">
      <w:r>
        <w:t xml:space="preserve">Christen, K. (2015). </w:t>
      </w:r>
      <w:hyperlink r:id="rId43" w:history="1">
        <w:r w:rsidRPr="00BF636F">
          <w:rPr>
            <w:rStyle w:val="Hyperlink"/>
          </w:rPr>
          <w:t>Tribal Archives, Traditional Knowledge, and Local Contexts: Why the “s” Matters</w:t>
        </w:r>
      </w:hyperlink>
      <w:r>
        <w:t xml:space="preserve">. </w:t>
      </w:r>
      <w:r>
        <w:rPr>
          <w:i/>
          <w:iCs/>
        </w:rPr>
        <w:t>Journal of Western Archives</w:t>
      </w:r>
      <w:r>
        <w:t>, 6(1).</w:t>
      </w:r>
    </w:p>
    <w:p w14:paraId="54B760BD" w14:textId="77777777" w:rsidR="00240C9F" w:rsidRDefault="00240C9F" w:rsidP="00B4501F">
      <w:r>
        <w:t>Explores Indigenous approaches to digital stewardship and the importance of local context in managing cultural heritage materials.</w:t>
      </w:r>
    </w:p>
    <w:p w14:paraId="1A071E8F" w14:textId="0E9DFB24" w:rsidR="00240C9F" w:rsidRDefault="00240C9F" w:rsidP="00B4501F"/>
    <w:p w14:paraId="1E2C1D02" w14:textId="77777777" w:rsidR="00240C9F" w:rsidRDefault="00240C9F" w:rsidP="00240C9F">
      <w:pPr>
        <w:pStyle w:val="Heading2"/>
      </w:pPr>
      <w:bookmarkStart w:id="30" w:name="X59c5c5ade598cb0ca79729b0003c3025f599ef0"/>
      <w:bookmarkEnd w:id="28"/>
      <w:bookmarkEnd w:id="29"/>
      <w:r>
        <w:t>Indigenous Research and Community Governance</w:t>
      </w:r>
    </w:p>
    <w:p w14:paraId="426BFAF8" w14:textId="77777777" w:rsidR="00240C9F" w:rsidRPr="00F319DB" w:rsidRDefault="00240C9F" w:rsidP="008700DD">
      <w:pPr>
        <w:rPr>
          <w:rStyle w:val="Emphasis"/>
        </w:rPr>
      </w:pPr>
      <w:bookmarkStart w:id="31" w:name="ocap"/>
      <w:r w:rsidRPr="00F319DB">
        <w:rPr>
          <w:rStyle w:val="Emphasis"/>
        </w:rPr>
        <w:t>First Nations Information Governance Centre (FNIGC).</w:t>
      </w:r>
    </w:p>
    <w:p w14:paraId="4387C320" w14:textId="30CF228F" w:rsidR="00240C9F" w:rsidRDefault="00240C9F" w:rsidP="008700DD">
      <w:hyperlink r:id="rId44" w:history="1">
        <w:r w:rsidRPr="00F319DB">
          <w:rPr>
            <w:rStyle w:val="Hyperlink"/>
          </w:rPr>
          <w:t>The OCAP® Principles</w:t>
        </w:r>
      </w:hyperlink>
      <w:r>
        <w:t>—Ownership, Control, Access, and Possession—provide a framework for First Nations data governance and community control over information.</w:t>
      </w:r>
    </w:p>
    <w:p w14:paraId="4A5583F5" w14:textId="77777777" w:rsidR="00240C9F" w:rsidRDefault="00240C9F" w:rsidP="008700DD">
      <w:r>
        <w:t>Topics include:</w:t>
      </w:r>
    </w:p>
    <w:p w14:paraId="4DB425F8" w14:textId="77777777" w:rsidR="00240C9F" w:rsidRDefault="00240C9F">
      <w:pPr>
        <w:pStyle w:val="ListParagraph"/>
        <w:numPr>
          <w:ilvl w:val="0"/>
          <w:numId w:val="44"/>
        </w:numPr>
      </w:pPr>
      <w:r>
        <w:t>Community authority</w:t>
      </w:r>
    </w:p>
    <w:p w14:paraId="13217E60" w14:textId="77777777" w:rsidR="00240C9F" w:rsidRDefault="00240C9F">
      <w:pPr>
        <w:pStyle w:val="ListParagraph"/>
        <w:numPr>
          <w:ilvl w:val="0"/>
          <w:numId w:val="44"/>
        </w:numPr>
      </w:pPr>
      <w:r>
        <w:t>Research governance</w:t>
      </w:r>
    </w:p>
    <w:p w14:paraId="06F9F634" w14:textId="77777777" w:rsidR="00240C9F" w:rsidRDefault="00240C9F">
      <w:pPr>
        <w:pStyle w:val="ListParagraph"/>
        <w:numPr>
          <w:ilvl w:val="0"/>
          <w:numId w:val="44"/>
        </w:numPr>
      </w:pPr>
      <w:r>
        <w:t>Information management</w:t>
      </w:r>
    </w:p>
    <w:p w14:paraId="3E66EDC0" w14:textId="77777777" w:rsidR="00240C9F" w:rsidRDefault="00240C9F">
      <w:pPr>
        <w:pStyle w:val="ListParagraph"/>
        <w:numPr>
          <w:ilvl w:val="0"/>
          <w:numId w:val="44"/>
        </w:numPr>
      </w:pPr>
      <w:r>
        <w:t>Data sovereignty</w:t>
      </w:r>
    </w:p>
    <w:p w14:paraId="0DBBB5D2" w14:textId="70D1709F" w:rsidR="00240C9F" w:rsidRDefault="00240C9F" w:rsidP="00240C9F"/>
    <w:p w14:paraId="753AEF4F" w14:textId="69AD76B0" w:rsidR="00240C9F" w:rsidRDefault="00240C9F" w:rsidP="008700DD">
      <w:r>
        <w:t xml:space="preserve">Kovach, M. (2021). </w:t>
      </w:r>
      <w:hyperlink r:id="rId45" w:history="1">
        <w:r w:rsidRPr="00FF0DE1">
          <w:rPr>
            <w:rStyle w:val="Hyperlink"/>
            <w:i/>
            <w:iCs/>
          </w:rPr>
          <w:t>Indigenous Methodologies: Characteristics, Conversations, and Contexts (2nd ed.)</w:t>
        </w:r>
      </w:hyperlink>
      <w:r>
        <w:t>. University of Toronto Press.</w:t>
      </w:r>
    </w:p>
    <w:p w14:paraId="70FBA87A" w14:textId="77777777" w:rsidR="00240C9F" w:rsidRDefault="00240C9F" w:rsidP="008700DD">
      <w:r>
        <w:t>A foundational text for understanding Indigenous ways of knowing, relational accountability, and Indigenous approaches to knowledge creation and stewardship.</w:t>
      </w:r>
    </w:p>
    <w:p w14:paraId="017B370D" w14:textId="5A668F8B" w:rsidR="00240C9F" w:rsidRDefault="00240C9F" w:rsidP="008700DD"/>
    <w:p w14:paraId="6EFBA265" w14:textId="51863341" w:rsidR="00240C9F" w:rsidRDefault="00240C9F" w:rsidP="008700DD">
      <w:r>
        <w:t xml:space="preserve">Wilson, S. (2008). </w:t>
      </w:r>
      <w:hyperlink r:id="rId46" w:history="1">
        <w:r w:rsidRPr="00FF0DE1">
          <w:rPr>
            <w:rStyle w:val="Hyperlink"/>
            <w:i/>
            <w:iCs/>
          </w:rPr>
          <w:t>Research Is Ceremony: Indigenous Research Methods</w:t>
        </w:r>
      </w:hyperlink>
      <w:r>
        <w:t>. Fernwood Publishing.</w:t>
      </w:r>
    </w:p>
    <w:p w14:paraId="4691F122" w14:textId="77777777" w:rsidR="00240C9F" w:rsidRDefault="00240C9F" w:rsidP="008700DD">
      <w:r>
        <w:t>An influential work describing relational accountability and Indigenous knowledge systems.</w:t>
      </w:r>
    </w:p>
    <w:p w14:paraId="67DC6EB4" w14:textId="77777777" w:rsidR="00240C9F" w:rsidRDefault="00240C9F" w:rsidP="008700DD">
      <w:r>
        <w:t>Topics include:</w:t>
      </w:r>
    </w:p>
    <w:p w14:paraId="0E8FE8ED" w14:textId="77777777" w:rsidR="00240C9F" w:rsidRDefault="00240C9F">
      <w:pPr>
        <w:pStyle w:val="ListParagraph"/>
        <w:numPr>
          <w:ilvl w:val="0"/>
          <w:numId w:val="45"/>
        </w:numPr>
      </w:pPr>
      <w:r>
        <w:t>Relationality</w:t>
      </w:r>
    </w:p>
    <w:p w14:paraId="41E79767" w14:textId="77777777" w:rsidR="00240C9F" w:rsidRDefault="00240C9F">
      <w:pPr>
        <w:pStyle w:val="ListParagraph"/>
        <w:numPr>
          <w:ilvl w:val="0"/>
          <w:numId w:val="45"/>
        </w:numPr>
      </w:pPr>
      <w:r>
        <w:t>Accountability</w:t>
      </w:r>
    </w:p>
    <w:p w14:paraId="6CA812F2" w14:textId="77777777" w:rsidR="00240C9F" w:rsidRDefault="00240C9F">
      <w:pPr>
        <w:pStyle w:val="ListParagraph"/>
        <w:numPr>
          <w:ilvl w:val="0"/>
          <w:numId w:val="45"/>
        </w:numPr>
      </w:pPr>
      <w:r>
        <w:lastRenderedPageBreak/>
        <w:t>Community responsibility</w:t>
      </w:r>
    </w:p>
    <w:p w14:paraId="06EBC787" w14:textId="77777777" w:rsidR="00240C9F" w:rsidRDefault="00240C9F">
      <w:pPr>
        <w:pStyle w:val="ListParagraph"/>
        <w:numPr>
          <w:ilvl w:val="0"/>
          <w:numId w:val="45"/>
        </w:numPr>
      </w:pPr>
      <w:r>
        <w:t>Indigenous epistemologies</w:t>
      </w:r>
    </w:p>
    <w:p w14:paraId="1E523207" w14:textId="68F9F9D6" w:rsidR="00240C9F" w:rsidRDefault="00240C9F" w:rsidP="00240C9F"/>
    <w:p w14:paraId="525601EC" w14:textId="77777777" w:rsidR="00240C9F" w:rsidRDefault="00240C9F" w:rsidP="00240C9F">
      <w:pPr>
        <w:pStyle w:val="Heading2"/>
      </w:pPr>
      <w:bookmarkStart w:id="32" w:name="X8562dfa67d22e556fa04705c1f0f434a0cf1071"/>
      <w:bookmarkEnd w:id="30"/>
      <w:bookmarkEnd w:id="31"/>
      <w:r>
        <w:t>International Indigenous Cultural Heritage Frameworks</w:t>
      </w:r>
    </w:p>
    <w:p w14:paraId="48948A3C" w14:textId="77777777" w:rsidR="00240C9F" w:rsidRPr="00F319DB" w:rsidRDefault="00240C9F" w:rsidP="008700DD">
      <w:pPr>
        <w:rPr>
          <w:rStyle w:val="Emphasis"/>
        </w:rPr>
      </w:pPr>
      <w:bookmarkStart w:id="33" w:name="tandanyaadelaide-declaration"/>
      <w:r w:rsidRPr="00F319DB">
        <w:rPr>
          <w:rStyle w:val="Emphasis"/>
        </w:rPr>
        <w:t>Tandanya–Adelaide Declaration</w:t>
      </w:r>
    </w:p>
    <w:p w14:paraId="0587EEED" w14:textId="77777777" w:rsidR="00240C9F" w:rsidRDefault="00240C9F" w:rsidP="008700DD">
      <w:r>
        <w:t>International Council on Archives (ICA) Expert Group on Indigenous Matters.</w:t>
      </w:r>
    </w:p>
    <w:p w14:paraId="4AE5A661" w14:textId="54F7C0BC" w:rsidR="00240C9F" w:rsidRDefault="00240C9F" w:rsidP="008700DD">
      <w:r>
        <w:t xml:space="preserve">The </w:t>
      </w:r>
      <w:hyperlink r:id="rId47" w:history="1">
        <w:r w:rsidRPr="00F319DB">
          <w:rPr>
            <w:rStyle w:val="Hyperlink"/>
          </w:rPr>
          <w:t>Tandanya–Adelaide Declaration</w:t>
        </w:r>
      </w:hyperlink>
      <w:r>
        <w:t xml:space="preserve"> calls for the recognition of Indigenous rights, authority, and participation in archival stewardship and decision-making.</w:t>
      </w:r>
    </w:p>
    <w:p w14:paraId="672CBE7D" w14:textId="77777777" w:rsidR="00240C9F" w:rsidRDefault="00240C9F" w:rsidP="008700DD">
      <w:r>
        <w:t>Topics include:</w:t>
      </w:r>
    </w:p>
    <w:p w14:paraId="3A94A6CA" w14:textId="77777777" w:rsidR="00240C9F" w:rsidRDefault="00240C9F">
      <w:pPr>
        <w:pStyle w:val="ListParagraph"/>
        <w:numPr>
          <w:ilvl w:val="0"/>
          <w:numId w:val="46"/>
        </w:numPr>
      </w:pPr>
      <w:r>
        <w:t>Indigenous rights</w:t>
      </w:r>
    </w:p>
    <w:p w14:paraId="73CF6401" w14:textId="77777777" w:rsidR="00240C9F" w:rsidRDefault="00240C9F">
      <w:pPr>
        <w:pStyle w:val="ListParagraph"/>
        <w:numPr>
          <w:ilvl w:val="0"/>
          <w:numId w:val="46"/>
        </w:numPr>
      </w:pPr>
      <w:r>
        <w:t>Self-determination</w:t>
      </w:r>
    </w:p>
    <w:p w14:paraId="763C6548" w14:textId="77777777" w:rsidR="00240C9F" w:rsidRDefault="00240C9F">
      <w:pPr>
        <w:pStyle w:val="ListParagraph"/>
        <w:numPr>
          <w:ilvl w:val="0"/>
          <w:numId w:val="46"/>
        </w:numPr>
      </w:pPr>
      <w:r>
        <w:t>Archival stewardship</w:t>
      </w:r>
    </w:p>
    <w:p w14:paraId="06068328" w14:textId="77777777" w:rsidR="00240C9F" w:rsidRDefault="00240C9F">
      <w:pPr>
        <w:pStyle w:val="ListParagraph"/>
        <w:numPr>
          <w:ilvl w:val="0"/>
          <w:numId w:val="46"/>
        </w:numPr>
      </w:pPr>
      <w:r>
        <w:t>Community authority</w:t>
      </w:r>
    </w:p>
    <w:p w14:paraId="42E23CB8" w14:textId="14FFD155" w:rsidR="00240C9F" w:rsidRDefault="00240C9F" w:rsidP="00F16915"/>
    <w:p w14:paraId="7C40389B" w14:textId="77777777" w:rsidR="00240C9F" w:rsidRPr="00F319DB" w:rsidRDefault="00240C9F" w:rsidP="00F16915">
      <w:pPr>
        <w:rPr>
          <w:rStyle w:val="Emphasis"/>
        </w:rPr>
      </w:pPr>
      <w:bookmarkStart w:id="34" w:name="X38693bcfc051faff60774fe603c1c6b798639e8"/>
      <w:bookmarkEnd w:id="33"/>
      <w:r w:rsidRPr="00F319DB">
        <w:rPr>
          <w:rStyle w:val="Emphasis"/>
        </w:rPr>
        <w:t>United Nations Declaration on the Rights of Indigenous Peoples (UNDRIP)</w:t>
      </w:r>
    </w:p>
    <w:p w14:paraId="46C88360" w14:textId="32CB818B" w:rsidR="00240C9F" w:rsidRDefault="00240C9F" w:rsidP="00F16915">
      <w:r>
        <w:t xml:space="preserve">United Nations. (2007). </w:t>
      </w:r>
      <w:hyperlink r:id="rId48" w:history="1">
        <w:r w:rsidRPr="00F319DB">
          <w:rPr>
            <w:rStyle w:val="Hyperlink"/>
            <w:i/>
            <w:iCs/>
          </w:rPr>
          <w:t>United Nations Declaration on the Rights of Indigenous Peoples</w:t>
        </w:r>
        <w:r w:rsidRPr="00F319DB">
          <w:rPr>
            <w:rStyle w:val="Hyperlink"/>
          </w:rPr>
          <w:t>.</w:t>
        </w:r>
      </w:hyperlink>
    </w:p>
    <w:p w14:paraId="1564D777" w14:textId="77777777" w:rsidR="00240C9F" w:rsidRDefault="00240C9F" w:rsidP="00F16915">
      <w:r>
        <w:t>Articles relating to cultural heritage, traditional knowledge, language, intellectual property, and self-determination provide an important foundation for Indigenous stewardship work.</w:t>
      </w:r>
    </w:p>
    <w:p w14:paraId="58AA9EAF" w14:textId="3CAB3D34" w:rsidR="00240C9F" w:rsidRDefault="00240C9F" w:rsidP="00240C9F"/>
    <w:p w14:paraId="290397DC" w14:textId="77777777" w:rsidR="00F319DB" w:rsidRDefault="00F319DB">
      <w:pPr>
        <w:rPr>
          <w:b/>
          <w:bCs/>
        </w:rPr>
      </w:pPr>
      <w:bookmarkStart w:id="35" w:name="reflection-for-continued-learning"/>
      <w:bookmarkEnd w:id="32"/>
      <w:bookmarkEnd w:id="34"/>
      <w:r>
        <w:br w:type="page"/>
      </w:r>
    </w:p>
    <w:p w14:paraId="24969118" w14:textId="11A95A8D" w:rsidR="00240C9F" w:rsidRDefault="00240C9F" w:rsidP="00240C9F">
      <w:pPr>
        <w:pStyle w:val="Heading2"/>
      </w:pPr>
      <w:r>
        <w:lastRenderedPageBreak/>
        <w:t>Reflection for Continued Learning</w:t>
      </w:r>
    </w:p>
    <w:p w14:paraId="3F490050" w14:textId="77777777" w:rsidR="00240C9F" w:rsidRDefault="00240C9F" w:rsidP="00F16915">
      <w:r>
        <w:t>As you continue your stewardship journey, consider:</w:t>
      </w:r>
    </w:p>
    <w:p w14:paraId="6E9DD88C" w14:textId="77777777" w:rsidR="00240C9F" w:rsidRDefault="00240C9F">
      <w:pPr>
        <w:pStyle w:val="ListParagraph"/>
        <w:numPr>
          <w:ilvl w:val="0"/>
          <w:numId w:val="47"/>
        </w:numPr>
      </w:pPr>
      <w:r>
        <w:t>Which frameworks most closely align with your community’s values and governance structures?</w:t>
      </w:r>
    </w:p>
    <w:p w14:paraId="38896ABF" w14:textId="77777777" w:rsidR="00240C9F" w:rsidRDefault="00240C9F">
      <w:pPr>
        <w:pStyle w:val="ListParagraph"/>
        <w:numPr>
          <w:ilvl w:val="0"/>
          <w:numId w:val="47"/>
        </w:numPr>
      </w:pPr>
      <w:r>
        <w:t>How might these resources strengthen your institution’s stewardship practices?</w:t>
      </w:r>
    </w:p>
    <w:p w14:paraId="0AD0ECD8" w14:textId="77777777" w:rsidR="00240C9F" w:rsidRDefault="00240C9F">
      <w:pPr>
        <w:pStyle w:val="ListParagraph"/>
        <w:numPr>
          <w:ilvl w:val="0"/>
          <w:numId w:val="47"/>
        </w:numPr>
      </w:pPr>
      <w:r>
        <w:t>What additional community-specific protocols should guide your work?</w:t>
      </w:r>
    </w:p>
    <w:p w14:paraId="0C1ACA94" w14:textId="77777777" w:rsidR="00240C9F" w:rsidRDefault="00240C9F">
      <w:pPr>
        <w:pStyle w:val="ListParagraph"/>
        <w:numPr>
          <w:ilvl w:val="0"/>
          <w:numId w:val="47"/>
        </w:numPr>
      </w:pPr>
      <w:r>
        <w:t>How can you continue building relationships that support ethical, reciprocal stewardship?</w:t>
      </w:r>
    </w:p>
    <w:p w14:paraId="7ADA3467" w14:textId="77777777" w:rsidR="00240C9F" w:rsidRDefault="00240C9F">
      <w:pPr>
        <w:pStyle w:val="ListParagraph"/>
        <w:numPr>
          <w:ilvl w:val="0"/>
          <w:numId w:val="47"/>
        </w:numPr>
      </w:pPr>
      <w:r>
        <w:t>What responsibilities do you carry as a steward of cultural knowledge?</w:t>
      </w:r>
    </w:p>
    <w:p w14:paraId="20194CCE" w14:textId="77777777" w:rsidR="00240C9F" w:rsidRDefault="00240C9F">
      <w:pPr>
        <w:pStyle w:val="ListParagraph"/>
        <w:numPr>
          <w:ilvl w:val="0"/>
          <w:numId w:val="47"/>
        </w:numPr>
      </w:pPr>
      <w:r>
        <w:t>Digital stewardship is an ongoing practice of care, reciprocity, learning, and accountability. These resources provide starting points for strengthening stewardship relationships and supporting community-defined futures.</w:t>
      </w:r>
      <w:bookmarkEnd w:id="19"/>
      <w:bookmarkEnd w:id="35"/>
    </w:p>
    <w:p w14:paraId="090EB504" w14:textId="77777777" w:rsidR="004C3DA6" w:rsidRDefault="004C3DA6" w:rsidP="004C3DA6"/>
    <w:sectPr w:rsidR="004C3DA6" w:rsidSect="001C6C95">
      <w:footerReference w:type="default" r:id="rId49"/>
      <w:footerReference w:type="first" r:id="rId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62C6C" w14:textId="77777777" w:rsidR="005F14A3" w:rsidRDefault="005F14A3" w:rsidP="00682D75">
      <w:r>
        <w:separator/>
      </w:r>
    </w:p>
  </w:endnote>
  <w:endnote w:type="continuationSeparator" w:id="0">
    <w:p w14:paraId="37057E91" w14:textId="77777777" w:rsidR="005F14A3" w:rsidRDefault="005F14A3" w:rsidP="00682D75">
      <w:r>
        <w:continuationSeparator/>
      </w:r>
    </w:p>
  </w:endnote>
  <w:endnote w:type="continuationNotice" w:id="1">
    <w:p w14:paraId="59E1E3F0" w14:textId="77777777" w:rsidR="005F14A3" w:rsidRDefault="005F14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11F26" w14:textId="77777777" w:rsidR="000442B3" w:rsidRPr="00682D75" w:rsidRDefault="000442B3" w:rsidP="003B6457">
    <w:pPr>
      <w:pStyle w:val="Default"/>
      <w:tabs>
        <w:tab w:val="right" w:pos="9360"/>
      </w:tabs>
      <w:ind w:left="-540" w:right="-720"/>
      <w:rPr>
        <w:rFonts w:cs="Arial"/>
        <w:sz w:val="20"/>
        <w:szCs w:val="20"/>
      </w:rPr>
    </w:pPr>
  </w:p>
  <w:p w14:paraId="7FD4B71D" w14:textId="44FF2D78" w:rsidR="00460592" w:rsidRPr="00DA4ED6" w:rsidRDefault="007A473D" w:rsidP="00DA4ED6">
    <w:pPr>
      <w:pStyle w:val="Default"/>
      <w:tabs>
        <w:tab w:val="right" w:pos="9360"/>
      </w:tabs>
      <w:ind w:left="-540" w:right="-720"/>
      <w:rPr>
        <w:rFonts w:cs="Arial"/>
        <w:sz w:val="20"/>
        <w:szCs w:val="20"/>
      </w:rPr>
    </w:pPr>
    <w:r w:rsidRPr="00682D75">
      <w:rPr>
        <w:rFonts w:cs="Arial"/>
        <w:sz w:val="20"/>
        <w:szCs w:val="20"/>
      </w:rPr>
      <w:t xml:space="preserve">OCLC/WebJunction </w:t>
    </w:r>
    <w:r w:rsidRPr="00682D75">
      <w:rPr>
        <w:rFonts w:cs="Arial"/>
        <w:sz w:val="20"/>
        <w:szCs w:val="20"/>
      </w:rPr>
      <w:tab/>
    </w:r>
    <w:r w:rsidR="00D21843">
      <w:rPr>
        <w:rFonts w:cs="Arial"/>
        <w:sz w:val="20"/>
        <w:szCs w:val="20"/>
      </w:rPr>
      <w:t>D</w:t>
    </w:r>
    <w:r w:rsidR="00245109">
      <w:rPr>
        <w:rFonts w:cs="Arial"/>
        <w:sz w:val="20"/>
        <w:szCs w:val="20"/>
      </w:rPr>
      <w:t>C</w:t>
    </w:r>
    <w:r w:rsidR="002664A1">
      <w:rPr>
        <w:rFonts w:cs="Arial"/>
        <w:sz w:val="20"/>
        <w:szCs w:val="20"/>
      </w:rPr>
      <w:t>S</w:t>
    </w:r>
    <w:r w:rsidR="00245109">
      <w:rPr>
        <w:rFonts w:cs="Arial"/>
        <w:sz w:val="20"/>
        <w:szCs w:val="20"/>
      </w:rPr>
      <w:t xml:space="preserve"> Wo</w:t>
    </w:r>
    <w:r w:rsidRPr="00682D75">
      <w:rPr>
        <w:rFonts w:cs="Arial"/>
        <w:sz w:val="20"/>
        <w:szCs w:val="20"/>
      </w:rPr>
      <w:t>rkbook</w:t>
    </w:r>
    <w:r w:rsidR="008C3291">
      <w:rPr>
        <w:rFonts w:cs="Arial"/>
        <w:sz w:val="20"/>
        <w:szCs w:val="20"/>
      </w:rPr>
      <w:t xml:space="preserve"> for Indigenous Practitioners</w:t>
    </w:r>
    <w:r w:rsidRPr="00682D75">
      <w:rPr>
        <w:rFonts w:cs="Arial"/>
        <w:sz w:val="20"/>
        <w:szCs w:val="20"/>
      </w:rPr>
      <w:br/>
      <w:t>CC BY-NC-SA 4.0 | 202</w:t>
    </w:r>
    <w:r w:rsidR="0008586D">
      <w:rPr>
        <w:rFonts w:cs="Arial"/>
        <w:sz w:val="20"/>
        <w:szCs w:val="20"/>
      </w:rPr>
      <w:t>6</w:t>
    </w:r>
    <w:r w:rsidRPr="00682D75">
      <w:rPr>
        <w:rFonts w:cs="Arial"/>
        <w:sz w:val="20"/>
        <w:szCs w:val="20"/>
      </w:rPr>
      <w:tab/>
      <w:t xml:space="preserve">Page </w:t>
    </w:r>
    <w:r w:rsidRPr="00682D75">
      <w:rPr>
        <w:rFonts w:cs="Arial"/>
        <w:sz w:val="20"/>
        <w:szCs w:val="20"/>
      </w:rPr>
      <w:fldChar w:fldCharType="begin"/>
    </w:r>
    <w:r w:rsidRPr="00682D75">
      <w:rPr>
        <w:rFonts w:cs="Arial"/>
        <w:sz w:val="20"/>
        <w:szCs w:val="20"/>
      </w:rPr>
      <w:instrText xml:space="preserve"> PAGE   \* MERGEFORMAT </w:instrText>
    </w:r>
    <w:r w:rsidRPr="00682D75">
      <w:rPr>
        <w:rFonts w:cs="Arial"/>
        <w:sz w:val="20"/>
        <w:szCs w:val="20"/>
      </w:rPr>
      <w:fldChar w:fldCharType="separate"/>
    </w:r>
    <w:r w:rsidRPr="00682D75">
      <w:rPr>
        <w:rFonts w:cs="Arial"/>
        <w:sz w:val="20"/>
        <w:szCs w:val="20"/>
      </w:rPr>
      <w:t>2</w:t>
    </w:r>
    <w:r w:rsidRPr="00682D75">
      <w:rPr>
        <w:rFonts w:cs="Arial"/>
        <w:noProof/>
        <w:sz w:val="20"/>
        <w:szCs w:val="20"/>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DC98" w14:textId="77777777" w:rsidR="00884D80" w:rsidRPr="00682D75" w:rsidRDefault="00884D80" w:rsidP="0050110A">
    <w:pPr>
      <w:pStyle w:val="Default"/>
      <w:tabs>
        <w:tab w:val="right" w:pos="9360"/>
      </w:tabs>
      <w:ind w:left="-540" w:right="-720"/>
      <w:rPr>
        <w:rFonts w:cs="Arial"/>
      </w:rPr>
    </w:pPr>
    <w:r w:rsidRPr="00682D75">
      <w:rPr>
        <w:rFonts w:cs="Arial"/>
        <w:sz w:val="20"/>
        <w:szCs w:val="20"/>
      </w:rPr>
      <w:t xml:space="preserve">OCLC/WebJunction </w:t>
    </w:r>
    <w:r w:rsidRPr="00682D75">
      <w:rPr>
        <w:rFonts w:cs="Arial"/>
        <w:sz w:val="20"/>
        <w:szCs w:val="20"/>
      </w:rPr>
      <w:tab/>
      <w:t>DCS</w:t>
    </w:r>
    <w:r>
      <w:rPr>
        <w:rFonts w:cs="Arial"/>
        <w:sz w:val="20"/>
        <w:szCs w:val="20"/>
      </w:rPr>
      <w:t xml:space="preserve"> 4: Digitizing</w:t>
    </w:r>
    <w:r w:rsidRPr="00682D75">
      <w:rPr>
        <w:rFonts w:cs="Arial"/>
        <w:sz w:val="20"/>
        <w:szCs w:val="20"/>
      </w:rPr>
      <w:t xml:space="preserve"> Workbook</w:t>
    </w:r>
    <w:r w:rsidRPr="00682D75">
      <w:rPr>
        <w:rFonts w:cs="Arial"/>
        <w:sz w:val="20"/>
        <w:szCs w:val="20"/>
      </w:rPr>
      <w:br/>
      <w:t>CC BY-NC-SA 4.0 | 2023</w:t>
    </w:r>
    <w:r w:rsidRPr="00682D75">
      <w:rPr>
        <w:rFonts w:cs="Arial"/>
        <w:sz w:val="20"/>
        <w:szCs w:val="20"/>
      </w:rPr>
      <w:tab/>
      <w:t xml:space="preserve">Page </w:t>
    </w:r>
    <w:r w:rsidRPr="00E555D3">
      <w:rPr>
        <w:rFonts w:cs="Arial"/>
        <w:sz w:val="20"/>
        <w:szCs w:val="20"/>
      </w:rPr>
      <w:fldChar w:fldCharType="begin"/>
    </w:r>
    <w:r w:rsidRPr="00E555D3">
      <w:rPr>
        <w:rFonts w:cs="Arial"/>
        <w:sz w:val="20"/>
        <w:szCs w:val="20"/>
      </w:rPr>
      <w:instrText xml:space="preserve"> PAGE   \* MERGEFORMAT </w:instrText>
    </w:r>
    <w:r w:rsidRPr="00E555D3">
      <w:rPr>
        <w:rFonts w:cs="Arial"/>
        <w:sz w:val="20"/>
        <w:szCs w:val="20"/>
      </w:rPr>
      <w:fldChar w:fldCharType="separate"/>
    </w:r>
    <w:r w:rsidRPr="00E555D3">
      <w:rPr>
        <w:rFonts w:cs="Arial"/>
        <w:noProof/>
        <w:sz w:val="20"/>
        <w:szCs w:val="20"/>
      </w:rPr>
      <w:t>1</w:t>
    </w:r>
    <w:r w:rsidRPr="00E555D3">
      <w:rPr>
        <w:rFonts w:cs="Arial"/>
        <w:noProof/>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E3991" w14:textId="77777777" w:rsidR="00776EDD" w:rsidRPr="00682D75" w:rsidRDefault="00776EDD" w:rsidP="003B6457">
    <w:pPr>
      <w:pStyle w:val="Default"/>
      <w:tabs>
        <w:tab w:val="right" w:pos="9360"/>
      </w:tabs>
      <w:ind w:left="-540" w:right="-720"/>
      <w:rPr>
        <w:rFonts w:cs="Arial"/>
        <w:sz w:val="20"/>
        <w:szCs w:val="20"/>
      </w:rPr>
    </w:pPr>
  </w:p>
  <w:p w14:paraId="0C9352CF" w14:textId="77777777" w:rsidR="00776EDD" w:rsidRPr="00682D75" w:rsidRDefault="00776EDD" w:rsidP="003B6457">
    <w:pPr>
      <w:pStyle w:val="Default"/>
      <w:tabs>
        <w:tab w:val="right" w:pos="9360"/>
      </w:tabs>
      <w:ind w:left="-540" w:right="-720"/>
      <w:rPr>
        <w:rFonts w:cs="Arial"/>
      </w:rPr>
    </w:pPr>
    <w:r w:rsidRPr="00682D75">
      <w:rPr>
        <w:rFonts w:cs="Arial"/>
        <w:sz w:val="20"/>
        <w:szCs w:val="20"/>
      </w:rPr>
      <w:t xml:space="preserve">OCLC/WebJunction </w:t>
    </w:r>
    <w:r w:rsidRPr="00682D75">
      <w:rPr>
        <w:rFonts w:cs="Arial"/>
        <w:sz w:val="20"/>
        <w:szCs w:val="20"/>
      </w:rPr>
      <w:tab/>
    </w:r>
    <w:r w:rsidR="006C5378">
      <w:rPr>
        <w:rFonts w:cs="Arial"/>
        <w:sz w:val="20"/>
        <w:szCs w:val="20"/>
      </w:rPr>
      <w:t xml:space="preserve">Digital Collections Stewardship </w:t>
    </w:r>
    <w:r>
      <w:rPr>
        <w:rFonts w:cs="Arial"/>
        <w:sz w:val="20"/>
        <w:szCs w:val="20"/>
      </w:rPr>
      <w:t>5: Enhancing</w:t>
    </w:r>
    <w:r w:rsidRPr="00682D75">
      <w:rPr>
        <w:rFonts w:cs="Arial"/>
        <w:sz w:val="20"/>
        <w:szCs w:val="20"/>
      </w:rPr>
      <w:br/>
      <w:t>CC BY-NC-SA 4.0 | 202</w:t>
    </w:r>
    <w:r w:rsidR="00F964B1">
      <w:rPr>
        <w:rFonts w:cs="Arial"/>
        <w:sz w:val="20"/>
        <w:szCs w:val="20"/>
      </w:rPr>
      <w:t>6</w:t>
    </w:r>
    <w:r w:rsidRPr="00682D75">
      <w:rPr>
        <w:rFonts w:cs="Arial"/>
        <w:sz w:val="20"/>
        <w:szCs w:val="20"/>
      </w:rPr>
      <w:tab/>
      <w:t xml:space="preserve">Page </w:t>
    </w:r>
    <w:r w:rsidRPr="00682D75">
      <w:rPr>
        <w:rFonts w:cs="Arial"/>
        <w:sz w:val="20"/>
        <w:szCs w:val="20"/>
      </w:rPr>
      <w:fldChar w:fldCharType="begin"/>
    </w:r>
    <w:r w:rsidRPr="00682D75">
      <w:rPr>
        <w:rFonts w:cs="Arial"/>
        <w:sz w:val="20"/>
        <w:szCs w:val="20"/>
      </w:rPr>
      <w:instrText xml:space="preserve"> PAGE   \* MERGEFORMAT </w:instrText>
    </w:r>
    <w:r w:rsidRPr="00682D75">
      <w:rPr>
        <w:rFonts w:cs="Arial"/>
        <w:sz w:val="20"/>
        <w:szCs w:val="20"/>
      </w:rPr>
      <w:fldChar w:fldCharType="separate"/>
    </w:r>
    <w:r w:rsidRPr="00682D75">
      <w:rPr>
        <w:rFonts w:cs="Arial"/>
        <w:sz w:val="20"/>
        <w:szCs w:val="20"/>
      </w:rPr>
      <w:t>2</w:t>
    </w:r>
    <w:r w:rsidRPr="00682D75">
      <w:rPr>
        <w:rFonts w:cs="Arial"/>
        <w:noProof/>
        <w:sz w:val="20"/>
        <w:szCs w:val="2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E3D4" w14:textId="77777777" w:rsidR="00884D80" w:rsidRPr="00682D75" w:rsidRDefault="00884D80" w:rsidP="0050110A">
    <w:pPr>
      <w:pStyle w:val="Default"/>
      <w:tabs>
        <w:tab w:val="right" w:pos="9360"/>
      </w:tabs>
      <w:ind w:left="-540" w:right="-720"/>
      <w:rPr>
        <w:rFonts w:cs="Arial"/>
      </w:rPr>
    </w:pPr>
    <w:r w:rsidRPr="00682D75">
      <w:rPr>
        <w:rFonts w:cs="Arial"/>
        <w:sz w:val="20"/>
        <w:szCs w:val="20"/>
      </w:rPr>
      <w:t xml:space="preserve">OCLC/WebJunction </w:t>
    </w:r>
    <w:r w:rsidRPr="00682D75">
      <w:rPr>
        <w:rFonts w:cs="Arial"/>
        <w:sz w:val="20"/>
        <w:szCs w:val="20"/>
      </w:rPr>
      <w:tab/>
      <w:t>DCS</w:t>
    </w:r>
    <w:r>
      <w:rPr>
        <w:rFonts w:cs="Arial"/>
        <w:sz w:val="20"/>
        <w:szCs w:val="20"/>
      </w:rPr>
      <w:t xml:space="preserve"> : </w:t>
    </w:r>
    <w:r w:rsidR="00DE24D8">
      <w:rPr>
        <w:rFonts w:cs="Arial"/>
        <w:sz w:val="20"/>
        <w:szCs w:val="20"/>
      </w:rPr>
      <w:t>Saving</w:t>
    </w:r>
    <w:r w:rsidRPr="00682D75">
      <w:rPr>
        <w:rFonts w:cs="Arial"/>
        <w:sz w:val="20"/>
        <w:szCs w:val="20"/>
      </w:rPr>
      <w:t xml:space="preserve"> Workbook</w:t>
    </w:r>
    <w:r w:rsidRPr="00682D75">
      <w:rPr>
        <w:rFonts w:cs="Arial"/>
        <w:sz w:val="20"/>
        <w:szCs w:val="20"/>
      </w:rPr>
      <w:br/>
      <w:t>CC BY-NC-SA 4.0 | 2023</w:t>
    </w:r>
    <w:r w:rsidRPr="00682D75">
      <w:rPr>
        <w:rFonts w:cs="Arial"/>
        <w:sz w:val="20"/>
        <w:szCs w:val="20"/>
      </w:rPr>
      <w:tab/>
      <w:t xml:space="preserve">Page </w:t>
    </w:r>
    <w:r w:rsidRPr="00E555D3">
      <w:rPr>
        <w:rFonts w:cs="Arial"/>
        <w:sz w:val="20"/>
        <w:szCs w:val="20"/>
      </w:rPr>
      <w:fldChar w:fldCharType="begin"/>
    </w:r>
    <w:r w:rsidRPr="00E555D3">
      <w:rPr>
        <w:rFonts w:cs="Arial"/>
        <w:sz w:val="20"/>
        <w:szCs w:val="20"/>
      </w:rPr>
      <w:instrText xml:space="preserve"> PAGE   \* MERGEFORMAT </w:instrText>
    </w:r>
    <w:r w:rsidRPr="00E555D3">
      <w:rPr>
        <w:rFonts w:cs="Arial"/>
        <w:sz w:val="20"/>
        <w:szCs w:val="20"/>
      </w:rPr>
      <w:fldChar w:fldCharType="separate"/>
    </w:r>
    <w:r w:rsidRPr="00E555D3">
      <w:rPr>
        <w:rFonts w:cs="Arial"/>
        <w:noProof/>
        <w:sz w:val="20"/>
        <w:szCs w:val="20"/>
      </w:rPr>
      <w:t>1</w:t>
    </w:r>
    <w:r w:rsidRPr="00E555D3">
      <w:rPr>
        <w:rFonts w:cs="Arial"/>
        <w:noProof/>
        <w:sz w:val="20"/>
        <w:szCs w:val="20"/>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C116C" w14:textId="77777777" w:rsidR="00837D23" w:rsidRPr="00682D75" w:rsidRDefault="00837D23" w:rsidP="003B6457">
    <w:pPr>
      <w:pStyle w:val="Default"/>
      <w:tabs>
        <w:tab w:val="right" w:pos="9360"/>
      </w:tabs>
      <w:ind w:left="-540" w:right="-720"/>
      <w:rPr>
        <w:rFonts w:cs="Arial"/>
        <w:sz w:val="20"/>
        <w:szCs w:val="20"/>
      </w:rPr>
    </w:pPr>
  </w:p>
  <w:p w14:paraId="3F9533FA" w14:textId="77777777" w:rsidR="00837D23" w:rsidRPr="00682D75" w:rsidRDefault="00837D23" w:rsidP="003B6457">
    <w:pPr>
      <w:pStyle w:val="Default"/>
      <w:tabs>
        <w:tab w:val="right" w:pos="9360"/>
      </w:tabs>
      <w:ind w:left="-540" w:right="-720"/>
      <w:rPr>
        <w:rFonts w:cs="Arial"/>
      </w:rPr>
    </w:pPr>
    <w:r w:rsidRPr="00682D75">
      <w:rPr>
        <w:rFonts w:cs="Arial"/>
        <w:sz w:val="20"/>
        <w:szCs w:val="20"/>
      </w:rPr>
      <w:t xml:space="preserve">OCLC/WebJunction </w:t>
    </w:r>
    <w:r w:rsidRPr="00682D75">
      <w:rPr>
        <w:rFonts w:cs="Arial"/>
        <w:sz w:val="20"/>
        <w:szCs w:val="20"/>
      </w:rPr>
      <w:tab/>
    </w:r>
    <w:r w:rsidR="006C5378">
      <w:rPr>
        <w:rFonts w:cs="Arial"/>
        <w:sz w:val="20"/>
        <w:szCs w:val="20"/>
      </w:rPr>
      <w:t xml:space="preserve">Digital Collections Stewardship </w:t>
    </w:r>
    <w:r>
      <w:rPr>
        <w:rFonts w:cs="Arial"/>
        <w:sz w:val="20"/>
        <w:szCs w:val="20"/>
      </w:rPr>
      <w:t>6: Saving</w:t>
    </w:r>
    <w:r w:rsidRPr="00682D75">
      <w:rPr>
        <w:rFonts w:cs="Arial"/>
        <w:sz w:val="20"/>
        <w:szCs w:val="20"/>
      </w:rPr>
      <w:br/>
      <w:t>CC BY-NC-SA 4.0 | 202</w:t>
    </w:r>
    <w:r w:rsidR="00F964B1">
      <w:rPr>
        <w:rFonts w:cs="Arial"/>
        <w:sz w:val="20"/>
        <w:szCs w:val="20"/>
      </w:rPr>
      <w:t>6</w:t>
    </w:r>
    <w:r w:rsidRPr="00682D75">
      <w:rPr>
        <w:rFonts w:cs="Arial"/>
        <w:sz w:val="20"/>
        <w:szCs w:val="20"/>
      </w:rPr>
      <w:tab/>
      <w:t xml:space="preserve">Page </w:t>
    </w:r>
    <w:r w:rsidRPr="00682D75">
      <w:rPr>
        <w:rFonts w:cs="Arial"/>
        <w:sz w:val="20"/>
        <w:szCs w:val="20"/>
      </w:rPr>
      <w:fldChar w:fldCharType="begin"/>
    </w:r>
    <w:r w:rsidRPr="00682D75">
      <w:rPr>
        <w:rFonts w:cs="Arial"/>
        <w:sz w:val="20"/>
        <w:szCs w:val="20"/>
      </w:rPr>
      <w:instrText xml:space="preserve"> PAGE   \* MERGEFORMAT </w:instrText>
    </w:r>
    <w:r w:rsidRPr="00682D75">
      <w:rPr>
        <w:rFonts w:cs="Arial"/>
        <w:sz w:val="20"/>
        <w:szCs w:val="20"/>
      </w:rPr>
      <w:fldChar w:fldCharType="separate"/>
    </w:r>
    <w:r w:rsidRPr="00682D75">
      <w:rPr>
        <w:rFonts w:cs="Arial"/>
        <w:sz w:val="20"/>
        <w:szCs w:val="20"/>
      </w:rPr>
      <w:t>2</w:t>
    </w:r>
    <w:r w:rsidRPr="00682D75">
      <w:rPr>
        <w:rFonts w:cs="Arial"/>
        <w:noProof/>
        <w:sz w:val="20"/>
        <w:szCs w:val="20"/>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173DB" w14:textId="77777777" w:rsidR="001B1C5F" w:rsidRPr="00682D75" w:rsidRDefault="001B1C5F" w:rsidP="003B6457">
    <w:pPr>
      <w:pStyle w:val="Default"/>
      <w:tabs>
        <w:tab w:val="right" w:pos="9360"/>
      </w:tabs>
      <w:ind w:left="-540" w:right="-720"/>
      <w:rPr>
        <w:rFonts w:cs="Arial"/>
        <w:sz w:val="20"/>
        <w:szCs w:val="20"/>
      </w:rPr>
    </w:pPr>
  </w:p>
  <w:p w14:paraId="3FA65C4B" w14:textId="77777777" w:rsidR="001B1C5F" w:rsidRPr="00682D75" w:rsidRDefault="001B1C5F" w:rsidP="003B6457">
    <w:pPr>
      <w:pStyle w:val="Default"/>
      <w:tabs>
        <w:tab w:val="right" w:pos="9360"/>
      </w:tabs>
      <w:ind w:left="-540" w:right="-720"/>
      <w:rPr>
        <w:rFonts w:cs="Arial"/>
      </w:rPr>
    </w:pPr>
    <w:r w:rsidRPr="00682D75">
      <w:rPr>
        <w:rFonts w:cs="Arial"/>
        <w:sz w:val="20"/>
        <w:szCs w:val="20"/>
      </w:rPr>
      <w:t xml:space="preserve">OCLC/WebJunction </w:t>
    </w:r>
    <w:r w:rsidRPr="00682D75">
      <w:rPr>
        <w:rFonts w:cs="Arial"/>
        <w:sz w:val="20"/>
        <w:szCs w:val="20"/>
      </w:rPr>
      <w:tab/>
    </w:r>
    <w:r w:rsidR="006C5378">
      <w:rPr>
        <w:rFonts w:cs="Arial"/>
        <w:sz w:val="20"/>
        <w:szCs w:val="20"/>
      </w:rPr>
      <w:t xml:space="preserve">Digital Collections Stewardship </w:t>
    </w:r>
    <w:r>
      <w:rPr>
        <w:rFonts w:cs="Arial"/>
        <w:sz w:val="20"/>
        <w:szCs w:val="20"/>
      </w:rPr>
      <w:t>7: Sharing</w:t>
    </w:r>
    <w:r w:rsidRPr="00682D75">
      <w:rPr>
        <w:rFonts w:cs="Arial"/>
        <w:sz w:val="20"/>
        <w:szCs w:val="20"/>
      </w:rPr>
      <w:br/>
      <w:t>CC BY-NC-SA 4.0 | 202</w:t>
    </w:r>
    <w:r w:rsidR="00FB3A5D">
      <w:rPr>
        <w:rFonts w:cs="Arial"/>
        <w:sz w:val="20"/>
        <w:szCs w:val="20"/>
      </w:rPr>
      <w:t>6</w:t>
    </w:r>
    <w:r w:rsidRPr="00682D75">
      <w:rPr>
        <w:rFonts w:cs="Arial"/>
        <w:sz w:val="20"/>
        <w:szCs w:val="20"/>
      </w:rPr>
      <w:tab/>
      <w:t xml:space="preserve">Page </w:t>
    </w:r>
    <w:r w:rsidRPr="00682D75">
      <w:rPr>
        <w:rFonts w:cs="Arial"/>
        <w:sz w:val="20"/>
        <w:szCs w:val="20"/>
      </w:rPr>
      <w:fldChar w:fldCharType="begin"/>
    </w:r>
    <w:r w:rsidRPr="00682D75">
      <w:rPr>
        <w:rFonts w:cs="Arial"/>
        <w:sz w:val="20"/>
        <w:szCs w:val="20"/>
      </w:rPr>
      <w:instrText xml:space="preserve"> PAGE   \* MERGEFORMAT </w:instrText>
    </w:r>
    <w:r w:rsidRPr="00682D75">
      <w:rPr>
        <w:rFonts w:cs="Arial"/>
        <w:sz w:val="20"/>
        <w:szCs w:val="20"/>
      </w:rPr>
      <w:fldChar w:fldCharType="separate"/>
    </w:r>
    <w:r w:rsidRPr="00682D75">
      <w:rPr>
        <w:rFonts w:cs="Arial"/>
        <w:sz w:val="20"/>
        <w:szCs w:val="20"/>
      </w:rPr>
      <w:t>2</w:t>
    </w:r>
    <w:r w:rsidRPr="00682D75">
      <w:rPr>
        <w:rFonts w:cs="Arial"/>
        <w:noProof/>
        <w:sz w:val="20"/>
        <w:szCs w:val="20"/>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FA736" w14:textId="77777777" w:rsidR="00B745D1" w:rsidRPr="00682D75" w:rsidRDefault="00B745D1" w:rsidP="0050110A">
    <w:pPr>
      <w:pStyle w:val="Default"/>
      <w:tabs>
        <w:tab w:val="right" w:pos="9360"/>
      </w:tabs>
      <w:ind w:left="-540" w:right="-720"/>
      <w:rPr>
        <w:rFonts w:cs="Arial"/>
      </w:rPr>
    </w:pPr>
    <w:r w:rsidRPr="00682D75">
      <w:rPr>
        <w:rFonts w:cs="Arial"/>
        <w:sz w:val="20"/>
        <w:szCs w:val="20"/>
      </w:rPr>
      <w:t xml:space="preserve">OCLC/WebJunction </w:t>
    </w:r>
    <w:r w:rsidRPr="00682D75">
      <w:rPr>
        <w:rFonts w:cs="Arial"/>
        <w:sz w:val="20"/>
        <w:szCs w:val="20"/>
      </w:rPr>
      <w:tab/>
      <w:t>DCS</w:t>
    </w:r>
    <w:r>
      <w:rPr>
        <w:rFonts w:cs="Arial"/>
        <w:sz w:val="20"/>
        <w:szCs w:val="20"/>
      </w:rPr>
      <w:t xml:space="preserve"> 7: Sharing</w:t>
    </w:r>
    <w:r w:rsidRPr="00682D75">
      <w:rPr>
        <w:rFonts w:cs="Arial"/>
        <w:sz w:val="20"/>
        <w:szCs w:val="20"/>
      </w:rPr>
      <w:t xml:space="preserve"> Workbook</w:t>
    </w:r>
    <w:r w:rsidRPr="00682D75">
      <w:rPr>
        <w:rFonts w:cs="Arial"/>
        <w:sz w:val="20"/>
        <w:szCs w:val="20"/>
      </w:rPr>
      <w:br/>
      <w:t>CC BY-NC-SA 4.0 | 2023</w:t>
    </w:r>
    <w:r w:rsidRPr="00682D75">
      <w:rPr>
        <w:rFonts w:cs="Arial"/>
        <w:sz w:val="20"/>
        <w:szCs w:val="20"/>
      </w:rPr>
      <w:tab/>
      <w:t xml:space="preserve">Page </w:t>
    </w:r>
    <w:r w:rsidRPr="00E555D3">
      <w:rPr>
        <w:rFonts w:cs="Arial"/>
        <w:sz w:val="20"/>
        <w:szCs w:val="20"/>
      </w:rPr>
      <w:fldChar w:fldCharType="begin"/>
    </w:r>
    <w:r w:rsidRPr="00E555D3">
      <w:rPr>
        <w:rFonts w:cs="Arial"/>
        <w:sz w:val="20"/>
        <w:szCs w:val="20"/>
      </w:rPr>
      <w:instrText xml:space="preserve"> PAGE   \* MERGEFORMAT </w:instrText>
    </w:r>
    <w:r w:rsidRPr="00E555D3">
      <w:rPr>
        <w:rFonts w:cs="Arial"/>
        <w:sz w:val="20"/>
        <w:szCs w:val="20"/>
      </w:rPr>
      <w:fldChar w:fldCharType="separate"/>
    </w:r>
    <w:r w:rsidRPr="00E555D3">
      <w:rPr>
        <w:rFonts w:cs="Arial"/>
        <w:noProof/>
        <w:sz w:val="20"/>
        <w:szCs w:val="20"/>
      </w:rPr>
      <w:t>1</w:t>
    </w:r>
    <w:r w:rsidRPr="00E555D3">
      <w:rPr>
        <w:rFonts w:cs="Arial"/>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7BBC1" w14:textId="77777777" w:rsidR="002664A1" w:rsidRPr="00682D75" w:rsidRDefault="002664A1" w:rsidP="003B6457">
    <w:pPr>
      <w:pStyle w:val="Default"/>
      <w:tabs>
        <w:tab w:val="right" w:pos="9360"/>
      </w:tabs>
      <w:ind w:left="-540" w:right="-720"/>
      <w:rPr>
        <w:rFonts w:cs="Arial"/>
        <w:sz w:val="20"/>
        <w:szCs w:val="20"/>
      </w:rPr>
    </w:pPr>
  </w:p>
  <w:p w14:paraId="192ACD28" w14:textId="77777777" w:rsidR="002664A1" w:rsidRPr="00682D75" w:rsidRDefault="002664A1" w:rsidP="003B6457">
    <w:pPr>
      <w:pStyle w:val="Default"/>
      <w:tabs>
        <w:tab w:val="right" w:pos="9360"/>
      </w:tabs>
      <w:ind w:left="-540" w:right="-720"/>
      <w:rPr>
        <w:rFonts w:cs="Arial"/>
      </w:rPr>
    </w:pPr>
    <w:r w:rsidRPr="00682D75">
      <w:rPr>
        <w:rFonts w:cs="Arial"/>
        <w:sz w:val="20"/>
        <w:szCs w:val="20"/>
      </w:rPr>
      <w:t xml:space="preserve">OCLC/WebJunction </w:t>
    </w:r>
    <w:r w:rsidRPr="00682D75">
      <w:rPr>
        <w:rFonts w:cs="Arial"/>
        <w:sz w:val="20"/>
        <w:szCs w:val="20"/>
      </w:rPr>
      <w:tab/>
    </w:r>
    <w:r>
      <w:rPr>
        <w:rFonts w:cs="Arial"/>
        <w:sz w:val="20"/>
        <w:szCs w:val="20"/>
      </w:rPr>
      <w:t>D</w:t>
    </w:r>
    <w:r w:rsidR="00F94BF8">
      <w:rPr>
        <w:rFonts w:cs="Arial"/>
        <w:sz w:val="20"/>
        <w:szCs w:val="20"/>
      </w:rPr>
      <w:t>igital Collections</w:t>
    </w:r>
    <w:r w:rsidR="006C5378">
      <w:rPr>
        <w:rFonts w:cs="Arial"/>
        <w:sz w:val="20"/>
        <w:szCs w:val="20"/>
      </w:rPr>
      <w:t xml:space="preserve"> Stewardship</w:t>
    </w:r>
    <w:r>
      <w:rPr>
        <w:rFonts w:cs="Arial"/>
        <w:sz w:val="20"/>
        <w:szCs w:val="20"/>
      </w:rPr>
      <w:t xml:space="preserve"> </w:t>
    </w:r>
    <w:r w:rsidR="00A2185D">
      <w:rPr>
        <w:rFonts w:cs="Arial"/>
        <w:sz w:val="20"/>
        <w:szCs w:val="20"/>
      </w:rPr>
      <w:t>1</w:t>
    </w:r>
    <w:r>
      <w:rPr>
        <w:rFonts w:cs="Arial"/>
        <w:sz w:val="20"/>
        <w:szCs w:val="20"/>
      </w:rPr>
      <w:t xml:space="preserve">: </w:t>
    </w:r>
    <w:r w:rsidR="00A2185D">
      <w:rPr>
        <w:rFonts w:cs="Arial"/>
        <w:sz w:val="20"/>
        <w:szCs w:val="20"/>
      </w:rPr>
      <w:t>Introduction</w:t>
    </w:r>
    <w:r w:rsidRPr="00682D75">
      <w:rPr>
        <w:rFonts w:cs="Arial"/>
        <w:sz w:val="20"/>
        <w:szCs w:val="20"/>
      </w:rPr>
      <w:br/>
      <w:t>CC BY-NC-SA 4.0 | 202</w:t>
    </w:r>
    <w:r w:rsidR="00DA4ED6">
      <w:rPr>
        <w:rFonts w:cs="Arial"/>
        <w:sz w:val="20"/>
        <w:szCs w:val="20"/>
      </w:rPr>
      <w:t>6</w:t>
    </w:r>
    <w:r w:rsidRPr="00682D75">
      <w:rPr>
        <w:rFonts w:cs="Arial"/>
        <w:sz w:val="20"/>
        <w:szCs w:val="20"/>
      </w:rPr>
      <w:tab/>
      <w:t xml:space="preserve">Page </w:t>
    </w:r>
    <w:r w:rsidRPr="00682D75">
      <w:rPr>
        <w:rFonts w:cs="Arial"/>
        <w:sz w:val="20"/>
        <w:szCs w:val="20"/>
      </w:rPr>
      <w:fldChar w:fldCharType="begin"/>
    </w:r>
    <w:r w:rsidRPr="00682D75">
      <w:rPr>
        <w:rFonts w:cs="Arial"/>
        <w:sz w:val="20"/>
        <w:szCs w:val="20"/>
      </w:rPr>
      <w:instrText xml:space="preserve"> PAGE   \* MERGEFORMAT </w:instrText>
    </w:r>
    <w:r w:rsidRPr="00682D75">
      <w:rPr>
        <w:rFonts w:cs="Arial"/>
        <w:sz w:val="20"/>
        <w:szCs w:val="20"/>
      </w:rPr>
      <w:fldChar w:fldCharType="separate"/>
    </w:r>
    <w:r w:rsidRPr="00682D75">
      <w:rPr>
        <w:rFonts w:cs="Arial"/>
        <w:sz w:val="20"/>
        <w:szCs w:val="20"/>
      </w:rPr>
      <w:t>2</w:t>
    </w:r>
    <w:r w:rsidRPr="00682D75">
      <w:rPr>
        <w:rFonts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E1EE2" w14:textId="77777777" w:rsidR="00D438E4" w:rsidRPr="00682D75" w:rsidRDefault="00D438E4" w:rsidP="0050110A">
    <w:pPr>
      <w:pStyle w:val="Default"/>
      <w:tabs>
        <w:tab w:val="right" w:pos="9360"/>
      </w:tabs>
      <w:ind w:left="-540" w:right="-720"/>
      <w:rPr>
        <w:rFonts w:cs="Arial"/>
      </w:rPr>
    </w:pPr>
    <w:r w:rsidRPr="00682D75">
      <w:rPr>
        <w:rFonts w:cs="Arial"/>
        <w:sz w:val="20"/>
        <w:szCs w:val="20"/>
      </w:rPr>
      <w:t xml:space="preserve">OCLC/WebJunction </w:t>
    </w:r>
    <w:r w:rsidRPr="00682D75">
      <w:rPr>
        <w:rFonts w:cs="Arial"/>
        <w:sz w:val="20"/>
        <w:szCs w:val="20"/>
      </w:rPr>
      <w:tab/>
      <w:t>DCS</w:t>
    </w:r>
    <w:r w:rsidR="00D21843">
      <w:rPr>
        <w:rFonts w:cs="Arial"/>
        <w:sz w:val="20"/>
        <w:szCs w:val="20"/>
      </w:rPr>
      <w:t xml:space="preserve"> 1</w:t>
    </w:r>
    <w:r w:rsidR="00260C2A">
      <w:rPr>
        <w:rFonts w:cs="Arial"/>
        <w:sz w:val="20"/>
        <w:szCs w:val="20"/>
      </w:rPr>
      <w:t>: Introduction</w:t>
    </w:r>
    <w:r w:rsidRPr="00682D75">
      <w:rPr>
        <w:rFonts w:cs="Arial"/>
        <w:sz w:val="20"/>
        <w:szCs w:val="20"/>
      </w:rPr>
      <w:t xml:space="preserve"> Workbook</w:t>
    </w:r>
    <w:r w:rsidRPr="00682D75">
      <w:rPr>
        <w:rFonts w:cs="Arial"/>
        <w:sz w:val="20"/>
        <w:szCs w:val="20"/>
      </w:rPr>
      <w:br/>
      <w:t>CC BY-NC-SA 4.0 | 2023</w:t>
    </w:r>
    <w:r w:rsidRPr="00682D75">
      <w:rPr>
        <w:rFonts w:cs="Arial"/>
        <w:sz w:val="20"/>
        <w:szCs w:val="20"/>
      </w:rPr>
      <w:tab/>
      <w:t xml:space="preserve">Page </w:t>
    </w:r>
    <w:r w:rsidR="00E555D3" w:rsidRPr="00E555D3">
      <w:rPr>
        <w:rFonts w:cs="Arial"/>
        <w:sz w:val="20"/>
        <w:szCs w:val="20"/>
      </w:rPr>
      <w:fldChar w:fldCharType="begin"/>
    </w:r>
    <w:r w:rsidR="00E555D3" w:rsidRPr="00E555D3">
      <w:rPr>
        <w:rFonts w:cs="Arial"/>
        <w:sz w:val="20"/>
        <w:szCs w:val="20"/>
      </w:rPr>
      <w:instrText xml:space="preserve"> PAGE   \* MERGEFORMAT </w:instrText>
    </w:r>
    <w:r w:rsidR="00E555D3" w:rsidRPr="00E555D3">
      <w:rPr>
        <w:rFonts w:cs="Arial"/>
        <w:sz w:val="20"/>
        <w:szCs w:val="20"/>
      </w:rPr>
      <w:fldChar w:fldCharType="separate"/>
    </w:r>
    <w:r w:rsidR="00E555D3" w:rsidRPr="00E555D3">
      <w:rPr>
        <w:rFonts w:cs="Arial"/>
        <w:noProof/>
        <w:sz w:val="20"/>
        <w:szCs w:val="20"/>
      </w:rPr>
      <w:t>1</w:t>
    </w:r>
    <w:r w:rsidR="00E555D3" w:rsidRPr="00E555D3">
      <w:rPr>
        <w:rFonts w:cs="Arial"/>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8927E" w14:textId="77777777" w:rsidR="00A2185D" w:rsidRPr="00682D75" w:rsidRDefault="00A2185D" w:rsidP="003B6457">
    <w:pPr>
      <w:pStyle w:val="Default"/>
      <w:tabs>
        <w:tab w:val="right" w:pos="9360"/>
      </w:tabs>
      <w:ind w:left="-540" w:right="-720"/>
      <w:rPr>
        <w:rFonts w:cs="Arial"/>
        <w:sz w:val="20"/>
        <w:szCs w:val="20"/>
      </w:rPr>
    </w:pPr>
  </w:p>
  <w:p w14:paraId="5EE8C469" w14:textId="77777777" w:rsidR="00A2185D" w:rsidRPr="00682D75" w:rsidRDefault="00A2185D" w:rsidP="003B6457">
    <w:pPr>
      <w:pStyle w:val="Default"/>
      <w:tabs>
        <w:tab w:val="right" w:pos="9360"/>
      </w:tabs>
      <w:ind w:left="-540" w:right="-720"/>
      <w:rPr>
        <w:rFonts w:cs="Arial"/>
      </w:rPr>
    </w:pPr>
    <w:r w:rsidRPr="00682D75">
      <w:rPr>
        <w:rFonts w:cs="Arial"/>
        <w:sz w:val="20"/>
        <w:szCs w:val="20"/>
      </w:rPr>
      <w:t xml:space="preserve">OCLC/WebJunction </w:t>
    </w:r>
    <w:r w:rsidRPr="00682D75">
      <w:rPr>
        <w:rFonts w:cs="Arial"/>
        <w:sz w:val="20"/>
        <w:szCs w:val="20"/>
      </w:rPr>
      <w:tab/>
    </w:r>
    <w:r w:rsidR="00A46224">
      <w:rPr>
        <w:rFonts w:cs="Arial"/>
        <w:sz w:val="20"/>
        <w:szCs w:val="20"/>
      </w:rPr>
      <w:t>A Community-Centered Approach to Digital Collections</w:t>
    </w:r>
    <w:r w:rsidRPr="00682D75">
      <w:rPr>
        <w:rFonts w:cs="Arial"/>
        <w:sz w:val="20"/>
        <w:szCs w:val="20"/>
      </w:rPr>
      <w:br/>
      <w:t>CC BY-NC-SA 4.0 | 202</w:t>
    </w:r>
    <w:r w:rsidR="00DA4ED6">
      <w:rPr>
        <w:rFonts w:cs="Arial"/>
        <w:sz w:val="20"/>
        <w:szCs w:val="20"/>
      </w:rPr>
      <w:t>6</w:t>
    </w:r>
    <w:r w:rsidRPr="00682D75">
      <w:rPr>
        <w:rFonts w:cs="Arial"/>
        <w:sz w:val="20"/>
        <w:szCs w:val="20"/>
      </w:rPr>
      <w:tab/>
      <w:t xml:space="preserve">Page </w:t>
    </w:r>
    <w:r w:rsidRPr="00682D75">
      <w:rPr>
        <w:rFonts w:cs="Arial"/>
        <w:sz w:val="20"/>
        <w:szCs w:val="20"/>
      </w:rPr>
      <w:fldChar w:fldCharType="begin"/>
    </w:r>
    <w:r w:rsidRPr="00682D75">
      <w:rPr>
        <w:rFonts w:cs="Arial"/>
        <w:sz w:val="20"/>
        <w:szCs w:val="20"/>
      </w:rPr>
      <w:instrText xml:space="preserve"> PAGE   \* MERGEFORMAT </w:instrText>
    </w:r>
    <w:r w:rsidRPr="00682D75">
      <w:rPr>
        <w:rFonts w:cs="Arial"/>
        <w:sz w:val="20"/>
        <w:szCs w:val="20"/>
      </w:rPr>
      <w:fldChar w:fldCharType="separate"/>
    </w:r>
    <w:r w:rsidRPr="00682D75">
      <w:rPr>
        <w:rFonts w:cs="Arial"/>
        <w:sz w:val="20"/>
        <w:szCs w:val="20"/>
      </w:rPr>
      <w:t>2</w:t>
    </w:r>
    <w:r w:rsidRPr="00682D75">
      <w:rPr>
        <w:rFonts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8FFE4" w14:textId="77777777" w:rsidR="00D21843" w:rsidRPr="00682D75" w:rsidRDefault="00D21843" w:rsidP="0050110A">
    <w:pPr>
      <w:pStyle w:val="Default"/>
      <w:tabs>
        <w:tab w:val="right" w:pos="9360"/>
      </w:tabs>
      <w:ind w:left="-540" w:right="-720"/>
      <w:rPr>
        <w:rFonts w:cs="Arial"/>
      </w:rPr>
    </w:pPr>
    <w:r w:rsidRPr="00682D75">
      <w:rPr>
        <w:rFonts w:cs="Arial"/>
        <w:sz w:val="20"/>
        <w:szCs w:val="20"/>
      </w:rPr>
      <w:t xml:space="preserve">OCLC/WebJunction </w:t>
    </w:r>
    <w:r w:rsidRPr="00682D75">
      <w:rPr>
        <w:rFonts w:cs="Arial"/>
        <w:sz w:val="20"/>
        <w:szCs w:val="20"/>
      </w:rPr>
      <w:tab/>
      <w:t>DCS</w:t>
    </w:r>
    <w:r>
      <w:rPr>
        <w:rFonts w:cs="Arial"/>
        <w:sz w:val="20"/>
        <w:szCs w:val="20"/>
      </w:rPr>
      <w:t xml:space="preserve"> </w:t>
    </w:r>
    <w:r w:rsidR="00840E29">
      <w:rPr>
        <w:rFonts w:cs="Arial"/>
        <w:sz w:val="20"/>
        <w:szCs w:val="20"/>
      </w:rPr>
      <w:t>2</w:t>
    </w:r>
    <w:r>
      <w:rPr>
        <w:rFonts w:cs="Arial"/>
        <w:sz w:val="20"/>
        <w:szCs w:val="20"/>
      </w:rPr>
      <w:t xml:space="preserve">: </w:t>
    </w:r>
    <w:r w:rsidR="00840E29">
      <w:rPr>
        <w:rFonts w:cs="Arial"/>
        <w:sz w:val="20"/>
        <w:szCs w:val="20"/>
      </w:rPr>
      <w:t>Pr</w:t>
    </w:r>
    <w:r w:rsidR="00C21EF5">
      <w:rPr>
        <w:rFonts w:cs="Arial"/>
        <w:sz w:val="20"/>
        <w:szCs w:val="20"/>
      </w:rPr>
      <w:t>epa</w:t>
    </w:r>
    <w:r w:rsidR="00884D80">
      <w:rPr>
        <w:rFonts w:cs="Arial"/>
        <w:sz w:val="20"/>
        <w:szCs w:val="20"/>
      </w:rPr>
      <w:t>r</w:t>
    </w:r>
    <w:r w:rsidR="00A12079">
      <w:rPr>
        <w:rFonts w:cs="Arial"/>
        <w:sz w:val="20"/>
        <w:szCs w:val="20"/>
      </w:rPr>
      <w:t>ing</w:t>
    </w:r>
    <w:r w:rsidRPr="00682D75">
      <w:rPr>
        <w:rFonts w:cs="Arial"/>
        <w:sz w:val="20"/>
        <w:szCs w:val="20"/>
      </w:rPr>
      <w:t xml:space="preserve"> Workbook</w:t>
    </w:r>
    <w:r w:rsidRPr="00682D75">
      <w:rPr>
        <w:rFonts w:cs="Arial"/>
        <w:sz w:val="20"/>
        <w:szCs w:val="20"/>
      </w:rPr>
      <w:br/>
      <w:t>CC BY-NC-SA 4.0 | 2023</w:t>
    </w:r>
    <w:r w:rsidRPr="00682D75">
      <w:rPr>
        <w:rFonts w:cs="Arial"/>
        <w:sz w:val="20"/>
        <w:szCs w:val="20"/>
      </w:rPr>
      <w:tab/>
      <w:t xml:space="preserve">Page </w:t>
    </w:r>
    <w:r w:rsidRPr="00E555D3">
      <w:rPr>
        <w:rFonts w:cs="Arial"/>
        <w:sz w:val="20"/>
        <w:szCs w:val="20"/>
      </w:rPr>
      <w:fldChar w:fldCharType="begin"/>
    </w:r>
    <w:r w:rsidRPr="00E555D3">
      <w:rPr>
        <w:rFonts w:cs="Arial"/>
        <w:sz w:val="20"/>
        <w:szCs w:val="20"/>
      </w:rPr>
      <w:instrText xml:space="preserve"> PAGE   \* MERGEFORMAT </w:instrText>
    </w:r>
    <w:r w:rsidRPr="00E555D3">
      <w:rPr>
        <w:rFonts w:cs="Arial"/>
        <w:sz w:val="20"/>
        <w:szCs w:val="20"/>
      </w:rPr>
      <w:fldChar w:fldCharType="separate"/>
    </w:r>
    <w:r w:rsidRPr="00E555D3">
      <w:rPr>
        <w:rFonts w:cs="Arial"/>
        <w:noProof/>
        <w:sz w:val="20"/>
        <w:szCs w:val="20"/>
      </w:rPr>
      <w:t>1</w:t>
    </w:r>
    <w:r w:rsidRPr="00E555D3">
      <w:rPr>
        <w:rFonts w:cs="Arial"/>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258F9" w14:textId="77777777" w:rsidR="00B70C30" w:rsidRPr="00682D75" w:rsidRDefault="00B70C30" w:rsidP="003B6457">
    <w:pPr>
      <w:pStyle w:val="Default"/>
      <w:tabs>
        <w:tab w:val="right" w:pos="9360"/>
      </w:tabs>
      <w:ind w:left="-540" w:right="-720"/>
      <w:rPr>
        <w:rFonts w:cs="Arial"/>
        <w:sz w:val="20"/>
        <w:szCs w:val="20"/>
      </w:rPr>
    </w:pPr>
  </w:p>
  <w:p w14:paraId="534C04D9" w14:textId="77777777" w:rsidR="00B70C30" w:rsidRPr="00682D75" w:rsidRDefault="00B70C30" w:rsidP="003B6457">
    <w:pPr>
      <w:pStyle w:val="Default"/>
      <w:tabs>
        <w:tab w:val="right" w:pos="9360"/>
      </w:tabs>
      <w:ind w:left="-540" w:right="-720"/>
      <w:rPr>
        <w:rFonts w:cs="Arial"/>
      </w:rPr>
    </w:pPr>
    <w:r w:rsidRPr="00682D75">
      <w:rPr>
        <w:rFonts w:cs="Arial"/>
        <w:sz w:val="20"/>
        <w:szCs w:val="20"/>
      </w:rPr>
      <w:t xml:space="preserve">OCLC/WebJunction </w:t>
    </w:r>
    <w:r w:rsidRPr="00682D75">
      <w:rPr>
        <w:rFonts w:cs="Arial"/>
        <w:sz w:val="20"/>
        <w:szCs w:val="20"/>
      </w:rPr>
      <w:tab/>
    </w:r>
    <w:r>
      <w:rPr>
        <w:rFonts w:cs="Arial"/>
        <w:sz w:val="20"/>
        <w:szCs w:val="20"/>
      </w:rPr>
      <w:t>Digital Collections Stewardship 2</w:t>
    </w:r>
    <w:r w:rsidR="008519A2">
      <w:rPr>
        <w:rFonts w:cs="Arial"/>
        <w:sz w:val="20"/>
        <w:szCs w:val="20"/>
      </w:rPr>
      <w:t>: Preparing</w:t>
    </w:r>
    <w:r w:rsidRPr="00682D75">
      <w:rPr>
        <w:rFonts w:cs="Arial"/>
        <w:sz w:val="20"/>
        <w:szCs w:val="20"/>
      </w:rPr>
      <w:br/>
      <w:t>CC BY-NC-SA 4.0 | 202</w:t>
    </w:r>
    <w:r w:rsidR="00DA4ED6">
      <w:rPr>
        <w:rFonts w:cs="Arial"/>
        <w:sz w:val="20"/>
        <w:szCs w:val="20"/>
      </w:rPr>
      <w:t>6</w:t>
    </w:r>
    <w:r w:rsidRPr="00682D75">
      <w:rPr>
        <w:rFonts w:cs="Arial"/>
        <w:sz w:val="20"/>
        <w:szCs w:val="20"/>
      </w:rPr>
      <w:tab/>
      <w:t xml:space="preserve">Page </w:t>
    </w:r>
    <w:r w:rsidRPr="00682D75">
      <w:rPr>
        <w:rFonts w:cs="Arial"/>
        <w:sz w:val="20"/>
        <w:szCs w:val="20"/>
      </w:rPr>
      <w:fldChar w:fldCharType="begin"/>
    </w:r>
    <w:r w:rsidRPr="00682D75">
      <w:rPr>
        <w:rFonts w:cs="Arial"/>
        <w:sz w:val="20"/>
        <w:szCs w:val="20"/>
      </w:rPr>
      <w:instrText xml:space="preserve"> PAGE   \* MERGEFORMAT </w:instrText>
    </w:r>
    <w:r w:rsidRPr="00682D75">
      <w:rPr>
        <w:rFonts w:cs="Arial"/>
        <w:sz w:val="20"/>
        <w:szCs w:val="20"/>
      </w:rPr>
      <w:fldChar w:fldCharType="separate"/>
    </w:r>
    <w:r w:rsidRPr="00682D75">
      <w:rPr>
        <w:rFonts w:cs="Arial"/>
        <w:sz w:val="20"/>
        <w:szCs w:val="20"/>
      </w:rPr>
      <w:t>2</w:t>
    </w:r>
    <w:r w:rsidRPr="00682D75">
      <w:rPr>
        <w:rFonts w:cs="Arial"/>
        <w:noProof/>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90784" w14:textId="77777777" w:rsidR="005917B9" w:rsidRPr="00682D75" w:rsidRDefault="005917B9" w:rsidP="003B6457">
    <w:pPr>
      <w:pStyle w:val="Default"/>
      <w:tabs>
        <w:tab w:val="right" w:pos="9360"/>
      </w:tabs>
      <w:ind w:left="-540" w:right="-720"/>
      <w:rPr>
        <w:rFonts w:cs="Arial"/>
        <w:sz w:val="20"/>
        <w:szCs w:val="20"/>
      </w:rPr>
    </w:pPr>
  </w:p>
  <w:p w14:paraId="35F22766" w14:textId="77777777" w:rsidR="005917B9" w:rsidRPr="00682D75" w:rsidRDefault="005917B9" w:rsidP="003B6457">
    <w:pPr>
      <w:pStyle w:val="Default"/>
      <w:tabs>
        <w:tab w:val="right" w:pos="9360"/>
      </w:tabs>
      <w:ind w:left="-540" w:right="-720"/>
      <w:rPr>
        <w:rFonts w:cs="Arial"/>
      </w:rPr>
    </w:pPr>
    <w:r w:rsidRPr="00682D75">
      <w:rPr>
        <w:rFonts w:cs="Arial"/>
        <w:sz w:val="20"/>
        <w:szCs w:val="20"/>
      </w:rPr>
      <w:t xml:space="preserve">OCLC/WebJunction </w:t>
    </w:r>
    <w:r w:rsidRPr="00682D75">
      <w:rPr>
        <w:rFonts w:cs="Arial"/>
        <w:sz w:val="20"/>
        <w:szCs w:val="20"/>
      </w:rPr>
      <w:tab/>
    </w:r>
    <w:r w:rsidR="006C5378">
      <w:rPr>
        <w:rFonts w:cs="Arial"/>
        <w:sz w:val="20"/>
        <w:szCs w:val="20"/>
      </w:rPr>
      <w:t xml:space="preserve">Digital Collections Stewardship </w:t>
    </w:r>
    <w:r>
      <w:rPr>
        <w:rFonts w:cs="Arial"/>
        <w:sz w:val="20"/>
        <w:szCs w:val="20"/>
      </w:rPr>
      <w:t>3: Gathering</w:t>
    </w:r>
    <w:r w:rsidRPr="00682D75">
      <w:rPr>
        <w:rFonts w:cs="Arial"/>
        <w:sz w:val="20"/>
        <w:szCs w:val="20"/>
      </w:rPr>
      <w:br/>
      <w:t>CC BY-NC-SA 4.0 | 202</w:t>
    </w:r>
    <w:r w:rsidR="00F964B1">
      <w:rPr>
        <w:rFonts w:cs="Arial"/>
        <w:sz w:val="20"/>
        <w:szCs w:val="20"/>
      </w:rPr>
      <w:t>6</w:t>
    </w:r>
    <w:r w:rsidRPr="00682D75">
      <w:rPr>
        <w:rFonts w:cs="Arial"/>
        <w:sz w:val="20"/>
        <w:szCs w:val="20"/>
      </w:rPr>
      <w:tab/>
      <w:t xml:space="preserve">Page </w:t>
    </w:r>
    <w:r w:rsidRPr="00682D75">
      <w:rPr>
        <w:rFonts w:cs="Arial"/>
        <w:sz w:val="20"/>
        <w:szCs w:val="20"/>
      </w:rPr>
      <w:fldChar w:fldCharType="begin"/>
    </w:r>
    <w:r w:rsidRPr="00682D75">
      <w:rPr>
        <w:rFonts w:cs="Arial"/>
        <w:sz w:val="20"/>
        <w:szCs w:val="20"/>
      </w:rPr>
      <w:instrText xml:space="preserve"> PAGE   \* MERGEFORMAT </w:instrText>
    </w:r>
    <w:r w:rsidRPr="00682D75">
      <w:rPr>
        <w:rFonts w:cs="Arial"/>
        <w:sz w:val="20"/>
        <w:szCs w:val="20"/>
      </w:rPr>
      <w:fldChar w:fldCharType="separate"/>
    </w:r>
    <w:r w:rsidRPr="00682D75">
      <w:rPr>
        <w:rFonts w:cs="Arial"/>
        <w:sz w:val="20"/>
        <w:szCs w:val="20"/>
      </w:rPr>
      <w:t>2</w:t>
    </w:r>
    <w:r w:rsidRPr="00682D75">
      <w:rPr>
        <w:rFonts w:cs="Arial"/>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2CF22" w14:textId="77777777" w:rsidR="00884D80" w:rsidRPr="00682D75" w:rsidRDefault="00884D80" w:rsidP="0050110A">
    <w:pPr>
      <w:pStyle w:val="Default"/>
      <w:tabs>
        <w:tab w:val="right" w:pos="9360"/>
      </w:tabs>
      <w:ind w:left="-540" w:right="-720"/>
      <w:rPr>
        <w:rFonts w:cs="Arial"/>
      </w:rPr>
    </w:pPr>
    <w:r w:rsidRPr="00682D75">
      <w:rPr>
        <w:rFonts w:cs="Arial"/>
        <w:sz w:val="20"/>
        <w:szCs w:val="20"/>
      </w:rPr>
      <w:t xml:space="preserve">OCLC/WebJunction </w:t>
    </w:r>
    <w:r w:rsidRPr="00682D75">
      <w:rPr>
        <w:rFonts w:cs="Arial"/>
        <w:sz w:val="20"/>
        <w:szCs w:val="20"/>
      </w:rPr>
      <w:tab/>
      <w:t>DCS</w:t>
    </w:r>
    <w:r>
      <w:rPr>
        <w:rFonts w:cs="Arial"/>
        <w:sz w:val="20"/>
        <w:szCs w:val="20"/>
      </w:rPr>
      <w:t xml:space="preserve"> 3: Gathering</w:t>
    </w:r>
    <w:r w:rsidRPr="00682D75">
      <w:rPr>
        <w:rFonts w:cs="Arial"/>
        <w:sz w:val="20"/>
        <w:szCs w:val="20"/>
      </w:rPr>
      <w:t xml:space="preserve"> Workbook</w:t>
    </w:r>
    <w:r w:rsidRPr="00682D75">
      <w:rPr>
        <w:rFonts w:cs="Arial"/>
        <w:sz w:val="20"/>
        <w:szCs w:val="20"/>
      </w:rPr>
      <w:br/>
      <w:t>CC BY-NC-SA 4.0 | 2023</w:t>
    </w:r>
    <w:r w:rsidRPr="00682D75">
      <w:rPr>
        <w:rFonts w:cs="Arial"/>
        <w:sz w:val="20"/>
        <w:szCs w:val="20"/>
      </w:rPr>
      <w:tab/>
      <w:t xml:space="preserve">Page </w:t>
    </w:r>
    <w:r w:rsidRPr="00E555D3">
      <w:rPr>
        <w:rFonts w:cs="Arial"/>
        <w:sz w:val="20"/>
        <w:szCs w:val="20"/>
      </w:rPr>
      <w:fldChar w:fldCharType="begin"/>
    </w:r>
    <w:r w:rsidRPr="00E555D3">
      <w:rPr>
        <w:rFonts w:cs="Arial"/>
        <w:sz w:val="20"/>
        <w:szCs w:val="20"/>
      </w:rPr>
      <w:instrText xml:space="preserve"> PAGE   \* MERGEFORMAT </w:instrText>
    </w:r>
    <w:r w:rsidRPr="00E555D3">
      <w:rPr>
        <w:rFonts w:cs="Arial"/>
        <w:sz w:val="20"/>
        <w:szCs w:val="20"/>
      </w:rPr>
      <w:fldChar w:fldCharType="separate"/>
    </w:r>
    <w:r w:rsidRPr="00E555D3">
      <w:rPr>
        <w:rFonts w:cs="Arial"/>
        <w:noProof/>
        <w:sz w:val="20"/>
        <w:szCs w:val="20"/>
      </w:rPr>
      <w:t>1</w:t>
    </w:r>
    <w:r w:rsidRPr="00E555D3">
      <w:rPr>
        <w:rFonts w:cs="Arial"/>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3FADC" w14:textId="77777777" w:rsidR="00B63464" w:rsidRPr="00682D75" w:rsidRDefault="00B63464" w:rsidP="003B6457">
    <w:pPr>
      <w:pStyle w:val="Default"/>
      <w:tabs>
        <w:tab w:val="right" w:pos="9360"/>
      </w:tabs>
      <w:ind w:left="-540" w:right="-720"/>
      <w:rPr>
        <w:rFonts w:cs="Arial"/>
        <w:sz w:val="20"/>
        <w:szCs w:val="20"/>
      </w:rPr>
    </w:pPr>
  </w:p>
  <w:p w14:paraId="47ABAFAD" w14:textId="77777777" w:rsidR="00B63464" w:rsidRPr="00682D75" w:rsidRDefault="00B63464" w:rsidP="003B6457">
    <w:pPr>
      <w:pStyle w:val="Default"/>
      <w:tabs>
        <w:tab w:val="right" w:pos="9360"/>
      </w:tabs>
      <w:ind w:left="-540" w:right="-720"/>
      <w:rPr>
        <w:rFonts w:cs="Arial"/>
      </w:rPr>
    </w:pPr>
    <w:r w:rsidRPr="00682D75">
      <w:rPr>
        <w:rFonts w:cs="Arial"/>
        <w:sz w:val="20"/>
        <w:szCs w:val="20"/>
      </w:rPr>
      <w:t xml:space="preserve">OCLC/WebJunction </w:t>
    </w:r>
    <w:r w:rsidRPr="00682D75">
      <w:rPr>
        <w:rFonts w:cs="Arial"/>
        <w:sz w:val="20"/>
        <w:szCs w:val="20"/>
      </w:rPr>
      <w:tab/>
    </w:r>
    <w:r w:rsidR="006C5378">
      <w:rPr>
        <w:rFonts w:cs="Arial"/>
        <w:sz w:val="20"/>
        <w:szCs w:val="20"/>
      </w:rPr>
      <w:t xml:space="preserve">Digital Collections Stewardship </w:t>
    </w:r>
    <w:r w:rsidR="00776EDD">
      <w:rPr>
        <w:rFonts w:cs="Arial"/>
        <w:sz w:val="20"/>
        <w:szCs w:val="20"/>
      </w:rPr>
      <w:t>4</w:t>
    </w:r>
    <w:r>
      <w:rPr>
        <w:rFonts w:cs="Arial"/>
        <w:sz w:val="20"/>
        <w:szCs w:val="20"/>
      </w:rPr>
      <w:t xml:space="preserve">: </w:t>
    </w:r>
    <w:r w:rsidR="00776EDD">
      <w:rPr>
        <w:rFonts w:cs="Arial"/>
        <w:sz w:val="20"/>
        <w:szCs w:val="20"/>
      </w:rPr>
      <w:t>Digitiz</w:t>
    </w:r>
    <w:r>
      <w:rPr>
        <w:rFonts w:cs="Arial"/>
        <w:sz w:val="20"/>
        <w:szCs w:val="20"/>
      </w:rPr>
      <w:t>ing</w:t>
    </w:r>
    <w:r w:rsidRPr="00682D75">
      <w:rPr>
        <w:rFonts w:cs="Arial"/>
        <w:sz w:val="20"/>
        <w:szCs w:val="20"/>
      </w:rPr>
      <w:br/>
      <w:t>CC BY-NC-SA 4.0 | 202</w:t>
    </w:r>
    <w:r w:rsidR="00F964B1">
      <w:rPr>
        <w:rFonts w:cs="Arial"/>
        <w:sz w:val="20"/>
        <w:szCs w:val="20"/>
      </w:rPr>
      <w:t>6</w:t>
    </w:r>
    <w:r w:rsidRPr="00682D75">
      <w:rPr>
        <w:rFonts w:cs="Arial"/>
        <w:sz w:val="20"/>
        <w:szCs w:val="20"/>
      </w:rPr>
      <w:tab/>
      <w:t xml:space="preserve">Page </w:t>
    </w:r>
    <w:r w:rsidRPr="00682D75">
      <w:rPr>
        <w:rFonts w:cs="Arial"/>
        <w:sz w:val="20"/>
        <w:szCs w:val="20"/>
      </w:rPr>
      <w:fldChar w:fldCharType="begin"/>
    </w:r>
    <w:r w:rsidRPr="00682D75">
      <w:rPr>
        <w:rFonts w:cs="Arial"/>
        <w:sz w:val="20"/>
        <w:szCs w:val="20"/>
      </w:rPr>
      <w:instrText xml:space="preserve"> PAGE   \* MERGEFORMAT </w:instrText>
    </w:r>
    <w:r w:rsidRPr="00682D75">
      <w:rPr>
        <w:rFonts w:cs="Arial"/>
        <w:sz w:val="20"/>
        <w:szCs w:val="20"/>
      </w:rPr>
      <w:fldChar w:fldCharType="separate"/>
    </w:r>
    <w:r w:rsidRPr="00682D75">
      <w:rPr>
        <w:rFonts w:cs="Arial"/>
        <w:sz w:val="20"/>
        <w:szCs w:val="20"/>
      </w:rPr>
      <w:t>2</w:t>
    </w:r>
    <w:r w:rsidRPr="00682D75">
      <w:rPr>
        <w:rFonts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85B69" w14:textId="77777777" w:rsidR="005F14A3" w:rsidRDefault="005F14A3" w:rsidP="00682D75">
      <w:r>
        <w:separator/>
      </w:r>
    </w:p>
  </w:footnote>
  <w:footnote w:type="continuationSeparator" w:id="0">
    <w:p w14:paraId="788DE1C5" w14:textId="77777777" w:rsidR="005F14A3" w:rsidRDefault="005F14A3" w:rsidP="00682D75">
      <w:r>
        <w:continuationSeparator/>
      </w:r>
    </w:p>
  </w:footnote>
  <w:footnote w:type="continuationNotice" w:id="1">
    <w:p w14:paraId="1027E285" w14:textId="77777777" w:rsidR="005F14A3" w:rsidRDefault="005F14A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0E85"/>
    <w:multiLevelType w:val="hybridMultilevel"/>
    <w:tmpl w:val="556C9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201CD"/>
    <w:multiLevelType w:val="hybridMultilevel"/>
    <w:tmpl w:val="FFFFFFFF"/>
    <w:lvl w:ilvl="0" w:tplc="8332AD40">
      <w:start w:val="1"/>
      <w:numFmt w:val="decimal"/>
      <w:lvlText w:val="%1."/>
      <w:lvlJc w:val="left"/>
      <w:pPr>
        <w:ind w:left="720" w:hanging="360"/>
      </w:pPr>
    </w:lvl>
    <w:lvl w:ilvl="1" w:tplc="EFD8E38C">
      <w:start w:val="1"/>
      <w:numFmt w:val="lowerLetter"/>
      <w:lvlText w:val="%2."/>
      <w:lvlJc w:val="left"/>
      <w:pPr>
        <w:ind w:left="1440" w:hanging="360"/>
      </w:pPr>
    </w:lvl>
    <w:lvl w:ilvl="2" w:tplc="257696CA">
      <w:start w:val="1"/>
      <w:numFmt w:val="lowerRoman"/>
      <w:lvlText w:val="%3."/>
      <w:lvlJc w:val="right"/>
      <w:pPr>
        <w:ind w:left="2160" w:hanging="180"/>
      </w:pPr>
    </w:lvl>
    <w:lvl w:ilvl="3" w:tplc="34445AB6">
      <w:start w:val="1"/>
      <w:numFmt w:val="decimal"/>
      <w:lvlText w:val="%4."/>
      <w:lvlJc w:val="left"/>
      <w:pPr>
        <w:ind w:left="2880" w:hanging="360"/>
      </w:pPr>
    </w:lvl>
    <w:lvl w:ilvl="4" w:tplc="7A42BAC4">
      <w:start w:val="1"/>
      <w:numFmt w:val="lowerLetter"/>
      <w:lvlText w:val="%5."/>
      <w:lvlJc w:val="left"/>
      <w:pPr>
        <w:ind w:left="3600" w:hanging="360"/>
      </w:pPr>
    </w:lvl>
    <w:lvl w:ilvl="5" w:tplc="A272A1A0">
      <w:start w:val="1"/>
      <w:numFmt w:val="lowerRoman"/>
      <w:lvlText w:val="%6."/>
      <w:lvlJc w:val="right"/>
      <w:pPr>
        <w:ind w:left="4320" w:hanging="180"/>
      </w:pPr>
    </w:lvl>
    <w:lvl w:ilvl="6" w:tplc="118CA66A">
      <w:start w:val="1"/>
      <w:numFmt w:val="decimal"/>
      <w:lvlText w:val="%7."/>
      <w:lvlJc w:val="left"/>
      <w:pPr>
        <w:ind w:left="5040" w:hanging="360"/>
      </w:pPr>
    </w:lvl>
    <w:lvl w:ilvl="7" w:tplc="A7FA925C">
      <w:start w:val="1"/>
      <w:numFmt w:val="lowerLetter"/>
      <w:lvlText w:val="%8."/>
      <w:lvlJc w:val="left"/>
      <w:pPr>
        <w:ind w:left="5760" w:hanging="360"/>
      </w:pPr>
    </w:lvl>
    <w:lvl w:ilvl="8" w:tplc="57CEE252">
      <w:start w:val="1"/>
      <w:numFmt w:val="lowerRoman"/>
      <w:lvlText w:val="%9."/>
      <w:lvlJc w:val="right"/>
      <w:pPr>
        <w:ind w:left="6480" w:hanging="180"/>
      </w:pPr>
    </w:lvl>
  </w:abstractNum>
  <w:abstractNum w:abstractNumId="2" w15:restartNumberingAfterBreak="0">
    <w:nsid w:val="0AF042CD"/>
    <w:multiLevelType w:val="hybridMultilevel"/>
    <w:tmpl w:val="0068D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64F94"/>
    <w:multiLevelType w:val="hybridMultilevel"/>
    <w:tmpl w:val="5E30C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90C35"/>
    <w:multiLevelType w:val="hybridMultilevel"/>
    <w:tmpl w:val="F4DAF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D547C55"/>
    <w:multiLevelType w:val="hybridMultilevel"/>
    <w:tmpl w:val="55F29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1D7443"/>
    <w:multiLevelType w:val="hybridMultilevel"/>
    <w:tmpl w:val="F5985FC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F">
      <w:start w:val="1"/>
      <w:numFmt w:val="decimal"/>
      <w:lvlText w:val="%3."/>
      <w:lvlJc w:val="left"/>
      <w:pPr>
        <w:ind w:left="720" w:hanging="360"/>
      </w:p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0F7811A0"/>
    <w:multiLevelType w:val="hybridMultilevel"/>
    <w:tmpl w:val="8E08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AE2DE0"/>
    <w:multiLevelType w:val="hybridMultilevel"/>
    <w:tmpl w:val="3D2C4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C43D9A"/>
    <w:multiLevelType w:val="hybridMultilevel"/>
    <w:tmpl w:val="D5F0E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2C2139"/>
    <w:multiLevelType w:val="hybridMultilevel"/>
    <w:tmpl w:val="A4200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9649CF"/>
    <w:multiLevelType w:val="hybridMultilevel"/>
    <w:tmpl w:val="FFFFFFFF"/>
    <w:lvl w:ilvl="0" w:tplc="FFFFFFFF">
      <w:start w:val="1"/>
      <w:numFmt w:val="decimal"/>
      <w:lvlText w:val="%1."/>
      <w:lvlJc w:val="left"/>
      <w:pPr>
        <w:ind w:left="720" w:hanging="360"/>
      </w:pPr>
    </w:lvl>
    <w:lvl w:ilvl="1" w:tplc="172A23A4">
      <w:start w:val="1"/>
      <w:numFmt w:val="lowerLetter"/>
      <w:lvlText w:val="%2."/>
      <w:lvlJc w:val="left"/>
      <w:pPr>
        <w:ind w:left="1440" w:hanging="360"/>
      </w:pPr>
    </w:lvl>
    <w:lvl w:ilvl="2" w:tplc="AE54575C">
      <w:start w:val="1"/>
      <w:numFmt w:val="lowerRoman"/>
      <w:lvlText w:val="%3."/>
      <w:lvlJc w:val="right"/>
      <w:pPr>
        <w:ind w:left="2160" w:hanging="180"/>
      </w:pPr>
    </w:lvl>
    <w:lvl w:ilvl="3" w:tplc="DB062178">
      <w:start w:val="1"/>
      <w:numFmt w:val="decimal"/>
      <w:lvlText w:val="%4."/>
      <w:lvlJc w:val="left"/>
      <w:pPr>
        <w:ind w:left="2880" w:hanging="360"/>
      </w:pPr>
    </w:lvl>
    <w:lvl w:ilvl="4" w:tplc="7C508CA4">
      <w:start w:val="1"/>
      <w:numFmt w:val="lowerLetter"/>
      <w:lvlText w:val="%5."/>
      <w:lvlJc w:val="left"/>
      <w:pPr>
        <w:ind w:left="3600" w:hanging="360"/>
      </w:pPr>
    </w:lvl>
    <w:lvl w:ilvl="5" w:tplc="D4345160">
      <w:start w:val="1"/>
      <w:numFmt w:val="lowerRoman"/>
      <w:lvlText w:val="%6."/>
      <w:lvlJc w:val="right"/>
      <w:pPr>
        <w:ind w:left="4320" w:hanging="180"/>
      </w:pPr>
    </w:lvl>
    <w:lvl w:ilvl="6" w:tplc="469A0310">
      <w:start w:val="1"/>
      <w:numFmt w:val="decimal"/>
      <w:lvlText w:val="%7."/>
      <w:lvlJc w:val="left"/>
      <w:pPr>
        <w:ind w:left="5040" w:hanging="360"/>
      </w:pPr>
    </w:lvl>
    <w:lvl w:ilvl="7" w:tplc="D8A84522">
      <w:start w:val="1"/>
      <w:numFmt w:val="lowerLetter"/>
      <w:lvlText w:val="%8."/>
      <w:lvlJc w:val="left"/>
      <w:pPr>
        <w:ind w:left="5760" w:hanging="360"/>
      </w:pPr>
    </w:lvl>
    <w:lvl w:ilvl="8" w:tplc="94C281E6">
      <w:start w:val="1"/>
      <w:numFmt w:val="lowerRoman"/>
      <w:lvlText w:val="%9."/>
      <w:lvlJc w:val="right"/>
      <w:pPr>
        <w:ind w:left="6480" w:hanging="180"/>
      </w:pPr>
    </w:lvl>
  </w:abstractNum>
  <w:abstractNum w:abstractNumId="12" w15:restartNumberingAfterBreak="0">
    <w:nsid w:val="16C824D9"/>
    <w:multiLevelType w:val="hybridMultilevel"/>
    <w:tmpl w:val="9F2856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510636"/>
    <w:multiLevelType w:val="hybridMultilevel"/>
    <w:tmpl w:val="FA30C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BB5902"/>
    <w:multiLevelType w:val="hybridMultilevel"/>
    <w:tmpl w:val="E4481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3E6851"/>
    <w:multiLevelType w:val="hybridMultilevel"/>
    <w:tmpl w:val="5ECE6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0C5E07"/>
    <w:multiLevelType w:val="hybridMultilevel"/>
    <w:tmpl w:val="DED88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C22BF3"/>
    <w:multiLevelType w:val="hybridMultilevel"/>
    <w:tmpl w:val="69FE8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DA3C9D"/>
    <w:multiLevelType w:val="hybridMultilevel"/>
    <w:tmpl w:val="33E64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4E4EA0"/>
    <w:multiLevelType w:val="hybridMultilevel"/>
    <w:tmpl w:val="7C28A75E"/>
    <w:lvl w:ilvl="0" w:tplc="E528C636">
      <w:start w:val="1"/>
      <w:numFmt w:val="decimal"/>
      <w:lvlText w:val="%1."/>
      <w:lvlJc w:val="left"/>
      <w:pPr>
        <w:ind w:left="720" w:hanging="360"/>
      </w:pPr>
    </w:lvl>
    <w:lvl w:ilvl="1" w:tplc="B9FEB652">
      <w:start w:val="1"/>
      <w:numFmt w:val="lowerLetter"/>
      <w:lvlText w:val="%2."/>
      <w:lvlJc w:val="left"/>
      <w:pPr>
        <w:ind w:left="1440" w:hanging="360"/>
      </w:pPr>
    </w:lvl>
    <w:lvl w:ilvl="2" w:tplc="FFA88502">
      <w:start w:val="1"/>
      <w:numFmt w:val="lowerRoman"/>
      <w:lvlText w:val="%3."/>
      <w:lvlJc w:val="right"/>
      <w:pPr>
        <w:ind w:left="2160" w:hanging="180"/>
      </w:pPr>
    </w:lvl>
    <w:lvl w:ilvl="3" w:tplc="05F293AA">
      <w:start w:val="1"/>
      <w:numFmt w:val="decimal"/>
      <w:lvlText w:val="%4."/>
      <w:lvlJc w:val="left"/>
      <w:pPr>
        <w:ind w:left="2880" w:hanging="360"/>
      </w:pPr>
    </w:lvl>
    <w:lvl w:ilvl="4" w:tplc="7458B86E">
      <w:start w:val="1"/>
      <w:numFmt w:val="lowerLetter"/>
      <w:lvlText w:val="%5."/>
      <w:lvlJc w:val="left"/>
      <w:pPr>
        <w:ind w:left="3600" w:hanging="360"/>
      </w:pPr>
    </w:lvl>
    <w:lvl w:ilvl="5" w:tplc="08A27504">
      <w:start w:val="1"/>
      <w:numFmt w:val="lowerRoman"/>
      <w:lvlText w:val="%6."/>
      <w:lvlJc w:val="right"/>
      <w:pPr>
        <w:ind w:left="4320" w:hanging="180"/>
      </w:pPr>
    </w:lvl>
    <w:lvl w:ilvl="6" w:tplc="78EEDCEA">
      <w:start w:val="1"/>
      <w:numFmt w:val="decimal"/>
      <w:lvlText w:val="%7."/>
      <w:lvlJc w:val="left"/>
      <w:pPr>
        <w:ind w:left="5040" w:hanging="360"/>
      </w:pPr>
    </w:lvl>
    <w:lvl w:ilvl="7" w:tplc="95CE8154">
      <w:start w:val="1"/>
      <w:numFmt w:val="lowerLetter"/>
      <w:lvlText w:val="%8."/>
      <w:lvlJc w:val="left"/>
      <w:pPr>
        <w:ind w:left="5760" w:hanging="360"/>
      </w:pPr>
    </w:lvl>
    <w:lvl w:ilvl="8" w:tplc="F9ACE15E">
      <w:start w:val="1"/>
      <w:numFmt w:val="lowerRoman"/>
      <w:lvlText w:val="%9."/>
      <w:lvlJc w:val="right"/>
      <w:pPr>
        <w:ind w:left="6480" w:hanging="180"/>
      </w:pPr>
    </w:lvl>
  </w:abstractNum>
  <w:abstractNum w:abstractNumId="20" w15:restartNumberingAfterBreak="0">
    <w:nsid w:val="340A16FD"/>
    <w:multiLevelType w:val="hybridMultilevel"/>
    <w:tmpl w:val="5C165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F52A5B"/>
    <w:multiLevelType w:val="hybridMultilevel"/>
    <w:tmpl w:val="27B4AA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5B606F"/>
    <w:multiLevelType w:val="hybridMultilevel"/>
    <w:tmpl w:val="78F84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5B7616"/>
    <w:multiLevelType w:val="hybridMultilevel"/>
    <w:tmpl w:val="A0B25D1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8F2262"/>
    <w:multiLevelType w:val="hybridMultilevel"/>
    <w:tmpl w:val="79BA4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AF1B0B"/>
    <w:multiLevelType w:val="multilevel"/>
    <w:tmpl w:val="8D30D6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E014CF"/>
    <w:multiLevelType w:val="hybridMultilevel"/>
    <w:tmpl w:val="9AA678F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F">
      <w:start w:val="1"/>
      <w:numFmt w:val="decimal"/>
      <w:lvlText w:val="%3."/>
      <w:lvlJc w:val="left"/>
      <w:pPr>
        <w:ind w:left="720" w:hanging="360"/>
      </w:p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4EBD62DE"/>
    <w:multiLevelType w:val="hybridMultilevel"/>
    <w:tmpl w:val="3E7A1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8B5824"/>
    <w:multiLevelType w:val="hybridMultilevel"/>
    <w:tmpl w:val="632A9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0F7F7B"/>
    <w:multiLevelType w:val="hybridMultilevel"/>
    <w:tmpl w:val="C8F03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405A93"/>
    <w:multiLevelType w:val="hybridMultilevel"/>
    <w:tmpl w:val="CF801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F112F2"/>
    <w:multiLevelType w:val="hybridMultilevel"/>
    <w:tmpl w:val="07EE8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B43856"/>
    <w:multiLevelType w:val="hybridMultilevel"/>
    <w:tmpl w:val="04AEC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00103C"/>
    <w:multiLevelType w:val="hybridMultilevel"/>
    <w:tmpl w:val="262E3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960777"/>
    <w:multiLevelType w:val="hybridMultilevel"/>
    <w:tmpl w:val="1B447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9C74F5"/>
    <w:multiLevelType w:val="hybridMultilevel"/>
    <w:tmpl w:val="FFFFFFFF"/>
    <w:lvl w:ilvl="0" w:tplc="4D6C9E48">
      <w:start w:val="1"/>
      <w:numFmt w:val="decimal"/>
      <w:lvlText w:val="%1."/>
      <w:lvlJc w:val="left"/>
      <w:pPr>
        <w:ind w:left="720" w:hanging="360"/>
      </w:pPr>
    </w:lvl>
    <w:lvl w:ilvl="1" w:tplc="A3CC6EF8">
      <w:start w:val="1"/>
      <w:numFmt w:val="lowerLetter"/>
      <w:lvlText w:val="%2."/>
      <w:lvlJc w:val="left"/>
      <w:pPr>
        <w:ind w:left="1440" w:hanging="360"/>
      </w:pPr>
    </w:lvl>
    <w:lvl w:ilvl="2" w:tplc="810E5548">
      <w:start w:val="1"/>
      <w:numFmt w:val="lowerRoman"/>
      <w:lvlText w:val="%3."/>
      <w:lvlJc w:val="right"/>
      <w:pPr>
        <w:ind w:left="2160" w:hanging="180"/>
      </w:pPr>
    </w:lvl>
    <w:lvl w:ilvl="3" w:tplc="1B086456">
      <w:start w:val="1"/>
      <w:numFmt w:val="decimal"/>
      <w:lvlText w:val="%4."/>
      <w:lvlJc w:val="left"/>
      <w:pPr>
        <w:ind w:left="2880" w:hanging="360"/>
      </w:pPr>
    </w:lvl>
    <w:lvl w:ilvl="4" w:tplc="941A3B1C">
      <w:start w:val="1"/>
      <w:numFmt w:val="lowerLetter"/>
      <w:lvlText w:val="%5."/>
      <w:lvlJc w:val="left"/>
      <w:pPr>
        <w:ind w:left="3600" w:hanging="360"/>
      </w:pPr>
    </w:lvl>
    <w:lvl w:ilvl="5" w:tplc="EBA0DB28">
      <w:start w:val="1"/>
      <w:numFmt w:val="lowerRoman"/>
      <w:lvlText w:val="%6."/>
      <w:lvlJc w:val="right"/>
      <w:pPr>
        <w:ind w:left="4320" w:hanging="180"/>
      </w:pPr>
    </w:lvl>
    <w:lvl w:ilvl="6" w:tplc="4EA20F64">
      <w:start w:val="1"/>
      <w:numFmt w:val="decimal"/>
      <w:lvlText w:val="%7."/>
      <w:lvlJc w:val="left"/>
      <w:pPr>
        <w:ind w:left="5040" w:hanging="360"/>
      </w:pPr>
    </w:lvl>
    <w:lvl w:ilvl="7" w:tplc="ACB416DA">
      <w:start w:val="1"/>
      <w:numFmt w:val="lowerLetter"/>
      <w:lvlText w:val="%8."/>
      <w:lvlJc w:val="left"/>
      <w:pPr>
        <w:ind w:left="5760" w:hanging="360"/>
      </w:pPr>
    </w:lvl>
    <w:lvl w:ilvl="8" w:tplc="EC6A5644">
      <w:start w:val="1"/>
      <w:numFmt w:val="lowerRoman"/>
      <w:lvlText w:val="%9."/>
      <w:lvlJc w:val="right"/>
      <w:pPr>
        <w:ind w:left="6480" w:hanging="180"/>
      </w:pPr>
    </w:lvl>
  </w:abstractNum>
  <w:abstractNum w:abstractNumId="36" w15:restartNumberingAfterBreak="0">
    <w:nsid w:val="60C9442D"/>
    <w:multiLevelType w:val="hybridMultilevel"/>
    <w:tmpl w:val="FFFFFFFF"/>
    <w:lvl w:ilvl="0" w:tplc="5C4AE02E">
      <w:start w:val="1"/>
      <w:numFmt w:val="decimal"/>
      <w:lvlText w:val="%1."/>
      <w:lvlJc w:val="left"/>
      <w:pPr>
        <w:ind w:left="720" w:hanging="360"/>
      </w:pPr>
    </w:lvl>
    <w:lvl w:ilvl="1" w:tplc="FE2A5E10">
      <w:start w:val="1"/>
      <w:numFmt w:val="lowerLetter"/>
      <w:lvlText w:val="%2."/>
      <w:lvlJc w:val="left"/>
      <w:pPr>
        <w:ind w:left="1440" w:hanging="360"/>
      </w:pPr>
    </w:lvl>
    <w:lvl w:ilvl="2" w:tplc="005866C4">
      <w:start w:val="1"/>
      <w:numFmt w:val="lowerRoman"/>
      <w:lvlText w:val="%3."/>
      <w:lvlJc w:val="right"/>
      <w:pPr>
        <w:ind w:left="2160" w:hanging="180"/>
      </w:pPr>
    </w:lvl>
    <w:lvl w:ilvl="3" w:tplc="E9C4C38E">
      <w:start w:val="1"/>
      <w:numFmt w:val="decimal"/>
      <w:lvlText w:val="%4."/>
      <w:lvlJc w:val="left"/>
      <w:pPr>
        <w:ind w:left="2880" w:hanging="360"/>
      </w:pPr>
    </w:lvl>
    <w:lvl w:ilvl="4" w:tplc="BAB2CD98">
      <w:start w:val="1"/>
      <w:numFmt w:val="lowerLetter"/>
      <w:lvlText w:val="%5."/>
      <w:lvlJc w:val="left"/>
      <w:pPr>
        <w:ind w:left="3600" w:hanging="360"/>
      </w:pPr>
    </w:lvl>
    <w:lvl w:ilvl="5" w:tplc="D9900DC6">
      <w:start w:val="1"/>
      <w:numFmt w:val="lowerRoman"/>
      <w:lvlText w:val="%6."/>
      <w:lvlJc w:val="right"/>
      <w:pPr>
        <w:ind w:left="4320" w:hanging="180"/>
      </w:pPr>
    </w:lvl>
    <w:lvl w:ilvl="6" w:tplc="C61E1E6A">
      <w:start w:val="1"/>
      <w:numFmt w:val="decimal"/>
      <w:lvlText w:val="%7."/>
      <w:lvlJc w:val="left"/>
      <w:pPr>
        <w:ind w:left="5040" w:hanging="360"/>
      </w:pPr>
    </w:lvl>
    <w:lvl w:ilvl="7" w:tplc="22DA5806">
      <w:start w:val="1"/>
      <w:numFmt w:val="lowerLetter"/>
      <w:lvlText w:val="%8."/>
      <w:lvlJc w:val="left"/>
      <w:pPr>
        <w:ind w:left="5760" w:hanging="360"/>
      </w:pPr>
    </w:lvl>
    <w:lvl w:ilvl="8" w:tplc="79E0F386">
      <w:start w:val="1"/>
      <w:numFmt w:val="lowerRoman"/>
      <w:lvlText w:val="%9."/>
      <w:lvlJc w:val="right"/>
      <w:pPr>
        <w:ind w:left="6480" w:hanging="180"/>
      </w:pPr>
    </w:lvl>
  </w:abstractNum>
  <w:abstractNum w:abstractNumId="37" w15:restartNumberingAfterBreak="0">
    <w:nsid w:val="6237369F"/>
    <w:multiLevelType w:val="hybridMultilevel"/>
    <w:tmpl w:val="72BAAC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2704149"/>
    <w:multiLevelType w:val="hybridMultilevel"/>
    <w:tmpl w:val="999C9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E93222"/>
    <w:multiLevelType w:val="hybridMultilevel"/>
    <w:tmpl w:val="EB302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5756DB"/>
    <w:multiLevelType w:val="hybridMultilevel"/>
    <w:tmpl w:val="B246D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B315A7"/>
    <w:multiLevelType w:val="hybridMultilevel"/>
    <w:tmpl w:val="AED80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3861BE"/>
    <w:multiLevelType w:val="hybridMultilevel"/>
    <w:tmpl w:val="16A2A9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174940"/>
    <w:multiLevelType w:val="hybridMultilevel"/>
    <w:tmpl w:val="AD88D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C872C6"/>
    <w:multiLevelType w:val="hybridMultilevel"/>
    <w:tmpl w:val="FFFFFFFF"/>
    <w:lvl w:ilvl="0" w:tplc="E64A572A">
      <w:start w:val="1"/>
      <w:numFmt w:val="bullet"/>
      <w:lvlText w:val=""/>
      <w:lvlJc w:val="left"/>
      <w:pPr>
        <w:ind w:left="720" w:hanging="360"/>
      </w:pPr>
      <w:rPr>
        <w:rFonts w:ascii="Symbol" w:hAnsi="Symbol" w:hint="default"/>
      </w:rPr>
    </w:lvl>
    <w:lvl w:ilvl="1" w:tplc="623E5B7C">
      <w:start w:val="1"/>
      <w:numFmt w:val="bullet"/>
      <w:lvlText w:val="o"/>
      <w:lvlJc w:val="left"/>
      <w:pPr>
        <w:ind w:left="1440" w:hanging="360"/>
      </w:pPr>
      <w:rPr>
        <w:rFonts w:ascii="Courier New" w:hAnsi="Courier New" w:hint="default"/>
      </w:rPr>
    </w:lvl>
    <w:lvl w:ilvl="2" w:tplc="3080279E">
      <w:start w:val="1"/>
      <w:numFmt w:val="bullet"/>
      <w:lvlText w:val=""/>
      <w:lvlJc w:val="left"/>
      <w:pPr>
        <w:ind w:left="2160" w:hanging="360"/>
      </w:pPr>
      <w:rPr>
        <w:rFonts w:ascii="Wingdings" w:hAnsi="Wingdings" w:hint="default"/>
      </w:rPr>
    </w:lvl>
    <w:lvl w:ilvl="3" w:tplc="60841508">
      <w:start w:val="1"/>
      <w:numFmt w:val="bullet"/>
      <w:lvlText w:val=""/>
      <w:lvlJc w:val="left"/>
      <w:pPr>
        <w:ind w:left="2880" w:hanging="360"/>
      </w:pPr>
      <w:rPr>
        <w:rFonts w:ascii="Symbol" w:hAnsi="Symbol" w:hint="default"/>
      </w:rPr>
    </w:lvl>
    <w:lvl w:ilvl="4" w:tplc="26F4A880">
      <w:start w:val="1"/>
      <w:numFmt w:val="bullet"/>
      <w:lvlText w:val="o"/>
      <w:lvlJc w:val="left"/>
      <w:pPr>
        <w:ind w:left="3600" w:hanging="360"/>
      </w:pPr>
      <w:rPr>
        <w:rFonts w:ascii="Courier New" w:hAnsi="Courier New" w:hint="default"/>
      </w:rPr>
    </w:lvl>
    <w:lvl w:ilvl="5" w:tplc="E7C64D84">
      <w:start w:val="1"/>
      <w:numFmt w:val="bullet"/>
      <w:lvlText w:val=""/>
      <w:lvlJc w:val="left"/>
      <w:pPr>
        <w:ind w:left="4320" w:hanging="360"/>
      </w:pPr>
      <w:rPr>
        <w:rFonts w:ascii="Wingdings" w:hAnsi="Wingdings" w:hint="default"/>
      </w:rPr>
    </w:lvl>
    <w:lvl w:ilvl="6" w:tplc="2B4086D6">
      <w:start w:val="1"/>
      <w:numFmt w:val="bullet"/>
      <w:lvlText w:val=""/>
      <w:lvlJc w:val="left"/>
      <w:pPr>
        <w:ind w:left="5040" w:hanging="360"/>
      </w:pPr>
      <w:rPr>
        <w:rFonts w:ascii="Symbol" w:hAnsi="Symbol" w:hint="default"/>
      </w:rPr>
    </w:lvl>
    <w:lvl w:ilvl="7" w:tplc="4D7AA8B2">
      <w:start w:val="1"/>
      <w:numFmt w:val="bullet"/>
      <w:lvlText w:val="o"/>
      <w:lvlJc w:val="left"/>
      <w:pPr>
        <w:ind w:left="5760" w:hanging="360"/>
      </w:pPr>
      <w:rPr>
        <w:rFonts w:ascii="Courier New" w:hAnsi="Courier New" w:hint="default"/>
      </w:rPr>
    </w:lvl>
    <w:lvl w:ilvl="8" w:tplc="4BCE76A4">
      <w:start w:val="1"/>
      <w:numFmt w:val="bullet"/>
      <w:lvlText w:val=""/>
      <w:lvlJc w:val="left"/>
      <w:pPr>
        <w:ind w:left="6480" w:hanging="360"/>
      </w:pPr>
      <w:rPr>
        <w:rFonts w:ascii="Wingdings" w:hAnsi="Wingdings" w:hint="default"/>
      </w:rPr>
    </w:lvl>
  </w:abstractNum>
  <w:abstractNum w:abstractNumId="45" w15:restartNumberingAfterBreak="0">
    <w:nsid w:val="711E6288"/>
    <w:multiLevelType w:val="hybridMultilevel"/>
    <w:tmpl w:val="99246F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112877"/>
    <w:multiLevelType w:val="hybridMultilevel"/>
    <w:tmpl w:val="2B327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1003265">
    <w:abstractNumId w:val="11"/>
  </w:num>
  <w:num w:numId="2" w16cid:durableId="1213233670">
    <w:abstractNumId w:val="42"/>
  </w:num>
  <w:num w:numId="3" w16cid:durableId="1300067423">
    <w:abstractNumId w:val="23"/>
  </w:num>
  <w:num w:numId="4" w16cid:durableId="1304845470">
    <w:abstractNumId w:val="30"/>
  </w:num>
  <w:num w:numId="5" w16cid:durableId="138157435">
    <w:abstractNumId w:val="21"/>
  </w:num>
  <w:num w:numId="6" w16cid:durableId="151872825">
    <w:abstractNumId w:val="33"/>
  </w:num>
  <w:num w:numId="7" w16cid:durableId="1744453835">
    <w:abstractNumId w:val="35"/>
  </w:num>
  <w:num w:numId="8" w16cid:durableId="1808161934">
    <w:abstractNumId w:val="6"/>
  </w:num>
  <w:num w:numId="9" w16cid:durableId="1835293190">
    <w:abstractNumId w:val="16"/>
  </w:num>
  <w:num w:numId="10" w16cid:durableId="1853495003">
    <w:abstractNumId w:val="44"/>
  </w:num>
  <w:num w:numId="11" w16cid:durableId="189605916">
    <w:abstractNumId w:val="37"/>
  </w:num>
  <w:num w:numId="12" w16cid:durableId="191694610">
    <w:abstractNumId w:val="19"/>
  </w:num>
  <w:num w:numId="13" w16cid:durableId="1935281499">
    <w:abstractNumId w:val="12"/>
  </w:num>
  <w:num w:numId="14" w16cid:durableId="1961496890">
    <w:abstractNumId w:val="0"/>
  </w:num>
  <w:num w:numId="15" w16cid:durableId="2040662076">
    <w:abstractNumId w:val="45"/>
  </w:num>
  <w:num w:numId="16" w16cid:durableId="277807111">
    <w:abstractNumId w:val="20"/>
  </w:num>
  <w:num w:numId="17" w16cid:durableId="298073116">
    <w:abstractNumId w:val="7"/>
  </w:num>
  <w:num w:numId="18" w16cid:durableId="446048980">
    <w:abstractNumId w:val="27"/>
  </w:num>
  <w:num w:numId="19" w16cid:durableId="473913394">
    <w:abstractNumId w:val="1"/>
  </w:num>
  <w:num w:numId="20" w16cid:durableId="569660453">
    <w:abstractNumId w:val="31"/>
  </w:num>
  <w:num w:numId="21" w16cid:durableId="576020995">
    <w:abstractNumId w:val="32"/>
  </w:num>
  <w:num w:numId="22" w16cid:durableId="580411310">
    <w:abstractNumId w:val="36"/>
  </w:num>
  <w:num w:numId="23" w16cid:durableId="582031931">
    <w:abstractNumId w:val="9"/>
  </w:num>
  <w:num w:numId="24" w16cid:durableId="676735974">
    <w:abstractNumId w:val="24"/>
  </w:num>
  <w:num w:numId="25" w16cid:durableId="710109599">
    <w:abstractNumId w:val="25"/>
  </w:num>
  <w:num w:numId="26" w16cid:durableId="861632103">
    <w:abstractNumId w:val="4"/>
  </w:num>
  <w:num w:numId="27" w16cid:durableId="948897564">
    <w:abstractNumId w:val="26"/>
  </w:num>
  <w:num w:numId="28" w16cid:durableId="1885169253">
    <w:abstractNumId w:val="5"/>
  </w:num>
  <w:num w:numId="29" w16cid:durableId="1664308616">
    <w:abstractNumId w:val="3"/>
  </w:num>
  <w:num w:numId="30" w16cid:durableId="2097092947">
    <w:abstractNumId w:val="17"/>
  </w:num>
  <w:num w:numId="31" w16cid:durableId="2011709849">
    <w:abstractNumId w:val="28"/>
  </w:num>
  <w:num w:numId="32" w16cid:durableId="1242527282">
    <w:abstractNumId w:val="15"/>
  </w:num>
  <w:num w:numId="33" w16cid:durableId="970675294">
    <w:abstractNumId w:val="40"/>
  </w:num>
  <w:num w:numId="34" w16cid:durableId="892815228">
    <w:abstractNumId w:val="18"/>
  </w:num>
  <w:num w:numId="35" w16cid:durableId="2139571120">
    <w:abstractNumId w:val="46"/>
  </w:num>
  <w:num w:numId="36" w16cid:durableId="2017878391">
    <w:abstractNumId w:val="29"/>
  </w:num>
  <w:num w:numId="37" w16cid:durableId="629211326">
    <w:abstractNumId w:val="14"/>
  </w:num>
  <w:num w:numId="38" w16cid:durableId="2003924213">
    <w:abstractNumId w:val="13"/>
  </w:num>
  <w:num w:numId="39" w16cid:durableId="564145223">
    <w:abstractNumId w:val="34"/>
  </w:num>
  <w:num w:numId="40" w16cid:durableId="451440879">
    <w:abstractNumId w:val="38"/>
  </w:num>
  <w:num w:numId="41" w16cid:durableId="1650935325">
    <w:abstractNumId w:val="2"/>
  </w:num>
  <w:num w:numId="42" w16cid:durableId="922029125">
    <w:abstractNumId w:val="39"/>
  </w:num>
  <w:num w:numId="43" w16cid:durableId="244802565">
    <w:abstractNumId w:val="43"/>
  </w:num>
  <w:num w:numId="44" w16cid:durableId="20326903">
    <w:abstractNumId w:val="10"/>
  </w:num>
  <w:num w:numId="45" w16cid:durableId="637800996">
    <w:abstractNumId w:val="8"/>
  </w:num>
  <w:num w:numId="46" w16cid:durableId="1320038882">
    <w:abstractNumId w:val="41"/>
  </w:num>
  <w:num w:numId="47" w16cid:durableId="1700008354">
    <w:abstractNumId w:val="2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Footer/>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B2DB1EC"/>
    <w:rsid w:val="00000352"/>
    <w:rsid w:val="00005521"/>
    <w:rsid w:val="00013904"/>
    <w:rsid w:val="0001459D"/>
    <w:rsid w:val="0001631B"/>
    <w:rsid w:val="00017212"/>
    <w:rsid w:val="000179BB"/>
    <w:rsid w:val="0002009D"/>
    <w:rsid w:val="000205EC"/>
    <w:rsid w:val="00026840"/>
    <w:rsid w:val="00030870"/>
    <w:rsid w:val="000320DC"/>
    <w:rsid w:val="00032CCC"/>
    <w:rsid w:val="00033C65"/>
    <w:rsid w:val="00034104"/>
    <w:rsid w:val="0003494F"/>
    <w:rsid w:val="00034AE7"/>
    <w:rsid w:val="00036C78"/>
    <w:rsid w:val="000373BD"/>
    <w:rsid w:val="00040819"/>
    <w:rsid w:val="00040A46"/>
    <w:rsid w:val="000442B3"/>
    <w:rsid w:val="00044A7D"/>
    <w:rsid w:val="00056DAA"/>
    <w:rsid w:val="00057104"/>
    <w:rsid w:val="000815A8"/>
    <w:rsid w:val="00083F9B"/>
    <w:rsid w:val="0008586D"/>
    <w:rsid w:val="00085AEA"/>
    <w:rsid w:val="00091D3F"/>
    <w:rsid w:val="00095AA4"/>
    <w:rsid w:val="00095DC7"/>
    <w:rsid w:val="000963B6"/>
    <w:rsid w:val="000A5B9C"/>
    <w:rsid w:val="000B4AE6"/>
    <w:rsid w:val="000B584B"/>
    <w:rsid w:val="000B6623"/>
    <w:rsid w:val="000C3A99"/>
    <w:rsid w:val="000D10BF"/>
    <w:rsid w:val="000D482A"/>
    <w:rsid w:val="000E316A"/>
    <w:rsid w:val="000E6175"/>
    <w:rsid w:val="000F03A0"/>
    <w:rsid w:val="000F0729"/>
    <w:rsid w:val="000F137F"/>
    <w:rsid w:val="000F6965"/>
    <w:rsid w:val="0010501E"/>
    <w:rsid w:val="00106D0A"/>
    <w:rsid w:val="00107A54"/>
    <w:rsid w:val="001211EA"/>
    <w:rsid w:val="00124F3A"/>
    <w:rsid w:val="00135E1D"/>
    <w:rsid w:val="00136D03"/>
    <w:rsid w:val="0014276D"/>
    <w:rsid w:val="00145F77"/>
    <w:rsid w:val="00153D10"/>
    <w:rsid w:val="001577AC"/>
    <w:rsid w:val="001645DA"/>
    <w:rsid w:val="00165E39"/>
    <w:rsid w:val="00166DDB"/>
    <w:rsid w:val="0017208A"/>
    <w:rsid w:val="00187752"/>
    <w:rsid w:val="00190161"/>
    <w:rsid w:val="001910A6"/>
    <w:rsid w:val="001912B1"/>
    <w:rsid w:val="00196E0C"/>
    <w:rsid w:val="001A021F"/>
    <w:rsid w:val="001A0322"/>
    <w:rsid w:val="001A1CA4"/>
    <w:rsid w:val="001A1E51"/>
    <w:rsid w:val="001A3DBE"/>
    <w:rsid w:val="001A6629"/>
    <w:rsid w:val="001B0EFE"/>
    <w:rsid w:val="001B1C5F"/>
    <w:rsid w:val="001B6B29"/>
    <w:rsid w:val="001C1C38"/>
    <w:rsid w:val="001C286F"/>
    <w:rsid w:val="001C39AE"/>
    <w:rsid w:val="001C5359"/>
    <w:rsid w:val="001C58A8"/>
    <w:rsid w:val="001C6C95"/>
    <w:rsid w:val="001C6D5F"/>
    <w:rsid w:val="001C7D48"/>
    <w:rsid w:val="001D0096"/>
    <w:rsid w:val="001D0AAA"/>
    <w:rsid w:val="001D148C"/>
    <w:rsid w:val="001E1F40"/>
    <w:rsid w:val="001F0808"/>
    <w:rsid w:val="001F1584"/>
    <w:rsid w:val="001F191D"/>
    <w:rsid w:val="001F6DD1"/>
    <w:rsid w:val="00204A5D"/>
    <w:rsid w:val="00207011"/>
    <w:rsid w:val="0021361C"/>
    <w:rsid w:val="00220C80"/>
    <w:rsid w:val="00222EAE"/>
    <w:rsid w:val="002254A0"/>
    <w:rsid w:val="0022B44E"/>
    <w:rsid w:val="002300FB"/>
    <w:rsid w:val="00230741"/>
    <w:rsid w:val="00233D66"/>
    <w:rsid w:val="00234145"/>
    <w:rsid w:val="00236E79"/>
    <w:rsid w:val="00237427"/>
    <w:rsid w:val="00240C9F"/>
    <w:rsid w:val="00245109"/>
    <w:rsid w:val="0024558D"/>
    <w:rsid w:val="0024730D"/>
    <w:rsid w:val="0024762A"/>
    <w:rsid w:val="00247BEA"/>
    <w:rsid w:val="0025164E"/>
    <w:rsid w:val="00260C2A"/>
    <w:rsid w:val="0026493D"/>
    <w:rsid w:val="002664A1"/>
    <w:rsid w:val="00267243"/>
    <w:rsid w:val="00267DFE"/>
    <w:rsid w:val="00273B88"/>
    <w:rsid w:val="002832AB"/>
    <w:rsid w:val="00286965"/>
    <w:rsid w:val="00291182"/>
    <w:rsid w:val="002913B9"/>
    <w:rsid w:val="0029254A"/>
    <w:rsid w:val="0029549C"/>
    <w:rsid w:val="002A392A"/>
    <w:rsid w:val="002B1464"/>
    <w:rsid w:val="002B28F1"/>
    <w:rsid w:val="002B660B"/>
    <w:rsid w:val="002C01EC"/>
    <w:rsid w:val="002C266A"/>
    <w:rsid w:val="002C32AC"/>
    <w:rsid w:val="002C5EE9"/>
    <w:rsid w:val="002C7873"/>
    <w:rsid w:val="002D04F0"/>
    <w:rsid w:val="002D09B9"/>
    <w:rsid w:val="002D3506"/>
    <w:rsid w:val="002D755A"/>
    <w:rsid w:val="002F1572"/>
    <w:rsid w:val="002F1C16"/>
    <w:rsid w:val="002F1E93"/>
    <w:rsid w:val="002F7B4F"/>
    <w:rsid w:val="00300D17"/>
    <w:rsid w:val="00303A7A"/>
    <w:rsid w:val="00305B03"/>
    <w:rsid w:val="003103F2"/>
    <w:rsid w:val="0031533A"/>
    <w:rsid w:val="00315855"/>
    <w:rsid w:val="00321B73"/>
    <w:rsid w:val="00325F7B"/>
    <w:rsid w:val="0032798A"/>
    <w:rsid w:val="0033499B"/>
    <w:rsid w:val="0033670A"/>
    <w:rsid w:val="00337046"/>
    <w:rsid w:val="003463AD"/>
    <w:rsid w:val="003540A9"/>
    <w:rsid w:val="00354AF2"/>
    <w:rsid w:val="00355347"/>
    <w:rsid w:val="00362B25"/>
    <w:rsid w:val="0036485B"/>
    <w:rsid w:val="00365CB7"/>
    <w:rsid w:val="00366B26"/>
    <w:rsid w:val="003677A2"/>
    <w:rsid w:val="00376B65"/>
    <w:rsid w:val="00377461"/>
    <w:rsid w:val="00377C22"/>
    <w:rsid w:val="00380760"/>
    <w:rsid w:val="00383346"/>
    <w:rsid w:val="00391248"/>
    <w:rsid w:val="00391CA8"/>
    <w:rsid w:val="003926CF"/>
    <w:rsid w:val="00392BB7"/>
    <w:rsid w:val="00393AFD"/>
    <w:rsid w:val="0039641D"/>
    <w:rsid w:val="00397191"/>
    <w:rsid w:val="003A05D3"/>
    <w:rsid w:val="003A075A"/>
    <w:rsid w:val="003A3BDF"/>
    <w:rsid w:val="003A7CFF"/>
    <w:rsid w:val="003B11CC"/>
    <w:rsid w:val="003B3603"/>
    <w:rsid w:val="003B6319"/>
    <w:rsid w:val="003B6457"/>
    <w:rsid w:val="003B67C6"/>
    <w:rsid w:val="003B6F39"/>
    <w:rsid w:val="003C0117"/>
    <w:rsid w:val="003C4F8E"/>
    <w:rsid w:val="003C50B6"/>
    <w:rsid w:val="003C527B"/>
    <w:rsid w:val="003D2758"/>
    <w:rsid w:val="003D2C54"/>
    <w:rsid w:val="003D2EBC"/>
    <w:rsid w:val="003D3128"/>
    <w:rsid w:val="003D501A"/>
    <w:rsid w:val="003D5A01"/>
    <w:rsid w:val="003D7816"/>
    <w:rsid w:val="003F2884"/>
    <w:rsid w:val="003F314D"/>
    <w:rsid w:val="003F52F4"/>
    <w:rsid w:val="00400582"/>
    <w:rsid w:val="00402045"/>
    <w:rsid w:val="00403225"/>
    <w:rsid w:val="00404CED"/>
    <w:rsid w:val="00411A2B"/>
    <w:rsid w:val="00418DC4"/>
    <w:rsid w:val="00423C25"/>
    <w:rsid w:val="004279A1"/>
    <w:rsid w:val="004306F4"/>
    <w:rsid w:val="00433680"/>
    <w:rsid w:val="00442212"/>
    <w:rsid w:val="004429A7"/>
    <w:rsid w:val="004446E0"/>
    <w:rsid w:val="004516F4"/>
    <w:rsid w:val="004554B6"/>
    <w:rsid w:val="00460592"/>
    <w:rsid w:val="00470D85"/>
    <w:rsid w:val="0047308B"/>
    <w:rsid w:val="00473F1B"/>
    <w:rsid w:val="004745D1"/>
    <w:rsid w:val="004748E0"/>
    <w:rsid w:val="004749D0"/>
    <w:rsid w:val="00475172"/>
    <w:rsid w:val="004807E0"/>
    <w:rsid w:val="00483BD3"/>
    <w:rsid w:val="00483D9A"/>
    <w:rsid w:val="00486BEF"/>
    <w:rsid w:val="00487622"/>
    <w:rsid w:val="004900DF"/>
    <w:rsid w:val="00490208"/>
    <w:rsid w:val="004A1442"/>
    <w:rsid w:val="004A157C"/>
    <w:rsid w:val="004A21F5"/>
    <w:rsid w:val="004A3EB3"/>
    <w:rsid w:val="004B19D5"/>
    <w:rsid w:val="004B245C"/>
    <w:rsid w:val="004B2A07"/>
    <w:rsid w:val="004C3C70"/>
    <w:rsid w:val="004C3DA6"/>
    <w:rsid w:val="004C3F5A"/>
    <w:rsid w:val="004C7EA5"/>
    <w:rsid w:val="004D4896"/>
    <w:rsid w:val="004D650F"/>
    <w:rsid w:val="004E0B4E"/>
    <w:rsid w:val="004E738B"/>
    <w:rsid w:val="004F269A"/>
    <w:rsid w:val="0050110A"/>
    <w:rsid w:val="00503366"/>
    <w:rsid w:val="00503C2B"/>
    <w:rsid w:val="00504D9C"/>
    <w:rsid w:val="0051130E"/>
    <w:rsid w:val="00511667"/>
    <w:rsid w:val="0052376E"/>
    <w:rsid w:val="00531D25"/>
    <w:rsid w:val="00534E3D"/>
    <w:rsid w:val="00535548"/>
    <w:rsid w:val="0053649E"/>
    <w:rsid w:val="00540BCD"/>
    <w:rsid w:val="00542033"/>
    <w:rsid w:val="00544074"/>
    <w:rsid w:val="00545DFE"/>
    <w:rsid w:val="005524D3"/>
    <w:rsid w:val="005558EB"/>
    <w:rsid w:val="00555C0C"/>
    <w:rsid w:val="00564A87"/>
    <w:rsid w:val="00570C8F"/>
    <w:rsid w:val="005737D4"/>
    <w:rsid w:val="005800E1"/>
    <w:rsid w:val="00580102"/>
    <w:rsid w:val="00581B05"/>
    <w:rsid w:val="00583D6D"/>
    <w:rsid w:val="005851FB"/>
    <w:rsid w:val="0058690C"/>
    <w:rsid w:val="00586E28"/>
    <w:rsid w:val="005917B9"/>
    <w:rsid w:val="0059257B"/>
    <w:rsid w:val="00595D75"/>
    <w:rsid w:val="00597917"/>
    <w:rsid w:val="005A1489"/>
    <w:rsid w:val="005A34AA"/>
    <w:rsid w:val="005A52C3"/>
    <w:rsid w:val="005A7B7B"/>
    <w:rsid w:val="005B13F5"/>
    <w:rsid w:val="005B1846"/>
    <w:rsid w:val="005B1C31"/>
    <w:rsid w:val="005B556B"/>
    <w:rsid w:val="005B6B0A"/>
    <w:rsid w:val="005B6FBB"/>
    <w:rsid w:val="005C0592"/>
    <w:rsid w:val="005C23FF"/>
    <w:rsid w:val="005C24BA"/>
    <w:rsid w:val="005C2E5B"/>
    <w:rsid w:val="005C5709"/>
    <w:rsid w:val="005C66A2"/>
    <w:rsid w:val="005C7CE4"/>
    <w:rsid w:val="005D2839"/>
    <w:rsid w:val="005E4427"/>
    <w:rsid w:val="005E47CF"/>
    <w:rsid w:val="005E7A4F"/>
    <w:rsid w:val="005F14A3"/>
    <w:rsid w:val="005F27B6"/>
    <w:rsid w:val="006003F3"/>
    <w:rsid w:val="0060381D"/>
    <w:rsid w:val="00603A11"/>
    <w:rsid w:val="00603F97"/>
    <w:rsid w:val="00605A11"/>
    <w:rsid w:val="0060755E"/>
    <w:rsid w:val="0060783E"/>
    <w:rsid w:val="00616FBA"/>
    <w:rsid w:val="00621F85"/>
    <w:rsid w:val="00623036"/>
    <w:rsid w:val="006239D1"/>
    <w:rsid w:val="00625E9F"/>
    <w:rsid w:val="00626053"/>
    <w:rsid w:val="0062739C"/>
    <w:rsid w:val="00631183"/>
    <w:rsid w:val="00634835"/>
    <w:rsid w:val="00635A4A"/>
    <w:rsid w:val="00635E0A"/>
    <w:rsid w:val="00636C5B"/>
    <w:rsid w:val="00636D5A"/>
    <w:rsid w:val="00637365"/>
    <w:rsid w:val="006411F4"/>
    <w:rsid w:val="00644A68"/>
    <w:rsid w:val="00650CDB"/>
    <w:rsid w:val="00651E51"/>
    <w:rsid w:val="00652150"/>
    <w:rsid w:val="00663DCD"/>
    <w:rsid w:val="00666569"/>
    <w:rsid w:val="0066740E"/>
    <w:rsid w:val="00676B61"/>
    <w:rsid w:val="0068146D"/>
    <w:rsid w:val="00682D75"/>
    <w:rsid w:val="0069086D"/>
    <w:rsid w:val="006912A1"/>
    <w:rsid w:val="006A76D6"/>
    <w:rsid w:val="006A7FF0"/>
    <w:rsid w:val="006B12C3"/>
    <w:rsid w:val="006B1E01"/>
    <w:rsid w:val="006B4806"/>
    <w:rsid w:val="006C0D3E"/>
    <w:rsid w:val="006C2C0D"/>
    <w:rsid w:val="006C4AEF"/>
    <w:rsid w:val="006C4D4A"/>
    <w:rsid w:val="006C5378"/>
    <w:rsid w:val="006C56B4"/>
    <w:rsid w:val="006D1FCF"/>
    <w:rsid w:val="006D2DC0"/>
    <w:rsid w:val="006D336A"/>
    <w:rsid w:val="006E3644"/>
    <w:rsid w:val="006E378C"/>
    <w:rsid w:val="006F17AA"/>
    <w:rsid w:val="006F1DD3"/>
    <w:rsid w:val="006F2704"/>
    <w:rsid w:val="007051B4"/>
    <w:rsid w:val="00710767"/>
    <w:rsid w:val="00711CC2"/>
    <w:rsid w:val="00724A00"/>
    <w:rsid w:val="00724C27"/>
    <w:rsid w:val="00725C3C"/>
    <w:rsid w:val="00725C53"/>
    <w:rsid w:val="007314D7"/>
    <w:rsid w:val="007321CC"/>
    <w:rsid w:val="0073415A"/>
    <w:rsid w:val="007348F3"/>
    <w:rsid w:val="00735807"/>
    <w:rsid w:val="0074087A"/>
    <w:rsid w:val="00744E78"/>
    <w:rsid w:val="0074567C"/>
    <w:rsid w:val="0074598C"/>
    <w:rsid w:val="00751459"/>
    <w:rsid w:val="007526A9"/>
    <w:rsid w:val="007543F8"/>
    <w:rsid w:val="007551B3"/>
    <w:rsid w:val="007552F4"/>
    <w:rsid w:val="00755DD7"/>
    <w:rsid w:val="00761A2F"/>
    <w:rsid w:val="00761AFF"/>
    <w:rsid w:val="00762EA4"/>
    <w:rsid w:val="00767A88"/>
    <w:rsid w:val="00775585"/>
    <w:rsid w:val="00776EDD"/>
    <w:rsid w:val="00781712"/>
    <w:rsid w:val="00784657"/>
    <w:rsid w:val="00784DCA"/>
    <w:rsid w:val="00785F68"/>
    <w:rsid w:val="00792AF8"/>
    <w:rsid w:val="00796139"/>
    <w:rsid w:val="0079631B"/>
    <w:rsid w:val="007964D5"/>
    <w:rsid w:val="007972B5"/>
    <w:rsid w:val="007A473D"/>
    <w:rsid w:val="007A6B2E"/>
    <w:rsid w:val="007A7AB9"/>
    <w:rsid w:val="007B2693"/>
    <w:rsid w:val="007B7528"/>
    <w:rsid w:val="007C11B4"/>
    <w:rsid w:val="007C126F"/>
    <w:rsid w:val="007C400C"/>
    <w:rsid w:val="007D4135"/>
    <w:rsid w:val="007D44C6"/>
    <w:rsid w:val="007D63FB"/>
    <w:rsid w:val="007D77D7"/>
    <w:rsid w:val="007E4060"/>
    <w:rsid w:val="007E4A89"/>
    <w:rsid w:val="007E6A99"/>
    <w:rsid w:val="007F3E27"/>
    <w:rsid w:val="008036D6"/>
    <w:rsid w:val="008052DD"/>
    <w:rsid w:val="0080579E"/>
    <w:rsid w:val="00806A0C"/>
    <w:rsid w:val="00807AF0"/>
    <w:rsid w:val="00810C45"/>
    <w:rsid w:val="00811749"/>
    <w:rsid w:val="00813049"/>
    <w:rsid w:val="00822012"/>
    <w:rsid w:val="00825861"/>
    <w:rsid w:val="00827169"/>
    <w:rsid w:val="0082738E"/>
    <w:rsid w:val="00831334"/>
    <w:rsid w:val="00834894"/>
    <w:rsid w:val="00834B8B"/>
    <w:rsid w:val="00834E97"/>
    <w:rsid w:val="00837D23"/>
    <w:rsid w:val="00840E29"/>
    <w:rsid w:val="00840FB2"/>
    <w:rsid w:val="0084224A"/>
    <w:rsid w:val="008425AE"/>
    <w:rsid w:val="008519A2"/>
    <w:rsid w:val="008700DD"/>
    <w:rsid w:val="0087131C"/>
    <w:rsid w:val="00872908"/>
    <w:rsid w:val="00872D64"/>
    <w:rsid w:val="00876AEF"/>
    <w:rsid w:val="00876F03"/>
    <w:rsid w:val="00884D80"/>
    <w:rsid w:val="008971C6"/>
    <w:rsid w:val="008A5E7E"/>
    <w:rsid w:val="008A77A0"/>
    <w:rsid w:val="008B0812"/>
    <w:rsid w:val="008B1B36"/>
    <w:rsid w:val="008B2D97"/>
    <w:rsid w:val="008B331F"/>
    <w:rsid w:val="008B3C36"/>
    <w:rsid w:val="008B49B6"/>
    <w:rsid w:val="008B56BE"/>
    <w:rsid w:val="008C1967"/>
    <w:rsid w:val="008C1A74"/>
    <w:rsid w:val="008C1DE6"/>
    <w:rsid w:val="008C3291"/>
    <w:rsid w:val="008C60FC"/>
    <w:rsid w:val="008C6230"/>
    <w:rsid w:val="008C671F"/>
    <w:rsid w:val="008D1528"/>
    <w:rsid w:val="008D3DEA"/>
    <w:rsid w:val="008D68CF"/>
    <w:rsid w:val="008E059F"/>
    <w:rsid w:val="008E0C1D"/>
    <w:rsid w:val="008E3C2D"/>
    <w:rsid w:val="008E529F"/>
    <w:rsid w:val="008F2D73"/>
    <w:rsid w:val="008F3127"/>
    <w:rsid w:val="008F3B6E"/>
    <w:rsid w:val="008F5257"/>
    <w:rsid w:val="008F7BC2"/>
    <w:rsid w:val="009055C6"/>
    <w:rsid w:val="00905A88"/>
    <w:rsid w:val="00905D8A"/>
    <w:rsid w:val="0090735F"/>
    <w:rsid w:val="009075C4"/>
    <w:rsid w:val="00911432"/>
    <w:rsid w:val="00913F9B"/>
    <w:rsid w:val="00914A2F"/>
    <w:rsid w:val="0092317B"/>
    <w:rsid w:val="00931AA5"/>
    <w:rsid w:val="00934CD5"/>
    <w:rsid w:val="00940EAA"/>
    <w:rsid w:val="00944DA0"/>
    <w:rsid w:val="0095164F"/>
    <w:rsid w:val="00951E8B"/>
    <w:rsid w:val="009548B7"/>
    <w:rsid w:val="00955536"/>
    <w:rsid w:val="00962560"/>
    <w:rsid w:val="00963430"/>
    <w:rsid w:val="009678AC"/>
    <w:rsid w:val="0097159A"/>
    <w:rsid w:val="00973B66"/>
    <w:rsid w:val="00973BD6"/>
    <w:rsid w:val="00974CCF"/>
    <w:rsid w:val="009751B5"/>
    <w:rsid w:val="00980138"/>
    <w:rsid w:val="009803D1"/>
    <w:rsid w:val="00981313"/>
    <w:rsid w:val="00982568"/>
    <w:rsid w:val="00983B02"/>
    <w:rsid w:val="009859F9"/>
    <w:rsid w:val="009871E3"/>
    <w:rsid w:val="00987FE0"/>
    <w:rsid w:val="0099071C"/>
    <w:rsid w:val="00992B66"/>
    <w:rsid w:val="00994E5C"/>
    <w:rsid w:val="009A0558"/>
    <w:rsid w:val="009A14E6"/>
    <w:rsid w:val="009A26DE"/>
    <w:rsid w:val="009A4067"/>
    <w:rsid w:val="009A638E"/>
    <w:rsid w:val="009A6412"/>
    <w:rsid w:val="009A6DE9"/>
    <w:rsid w:val="009B0BD4"/>
    <w:rsid w:val="009B2189"/>
    <w:rsid w:val="009C0C71"/>
    <w:rsid w:val="009C2856"/>
    <w:rsid w:val="009C463B"/>
    <w:rsid w:val="009D6505"/>
    <w:rsid w:val="009E01EF"/>
    <w:rsid w:val="009E02D8"/>
    <w:rsid w:val="009E5633"/>
    <w:rsid w:val="009E704D"/>
    <w:rsid w:val="009F0763"/>
    <w:rsid w:val="009F150C"/>
    <w:rsid w:val="009F5B39"/>
    <w:rsid w:val="009F6DC7"/>
    <w:rsid w:val="009F790F"/>
    <w:rsid w:val="00A10302"/>
    <w:rsid w:val="00A12079"/>
    <w:rsid w:val="00A126D5"/>
    <w:rsid w:val="00A153DA"/>
    <w:rsid w:val="00A2185D"/>
    <w:rsid w:val="00A25CB6"/>
    <w:rsid w:val="00A2665B"/>
    <w:rsid w:val="00A318A1"/>
    <w:rsid w:val="00A35308"/>
    <w:rsid w:val="00A35382"/>
    <w:rsid w:val="00A35804"/>
    <w:rsid w:val="00A35D23"/>
    <w:rsid w:val="00A45153"/>
    <w:rsid w:val="00A4559B"/>
    <w:rsid w:val="00A45607"/>
    <w:rsid w:val="00A45B1A"/>
    <w:rsid w:val="00A46224"/>
    <w:rsid w:val="00A52A79"/>
    <w:rsid w:val="00A54D84"/>
    <w:rsid w:val="00A63166"/>
    <w:rsid w:val="00A64B43"/>
    <w:rsid w:val="00A66A7D"/>
    <w:rsid w:val="00A73C00"/>
    <w:rsid w:val="00A7663D"/>
    <w:rsid w:val="00A77E55"/>
    <w:rsid w:val="00A925CF"/>
    <w:rsid w:val="00AA0F9E"/>
    <w:rsid w:val="00AA30C3"/>
    <w:rsid w:val="00AA779F"/>
    <w:rsid w:val="00AB1C48"/>
    <w:rsid w:val="00AB1DF6"/>
    <w:rsid w:val="00AB2540"/>
    <w:rsid w:val="00AB3DA3"/>
    <w:rsid w:val="00AC0031"/>
    <w:rsid w:val="00AD0022"/>
    <w:rsid w:val="00AD004E"/>
    <w:rsid w:val="00AD0FD5"/>
    <w:rsid w:val="00AD1ECF"/>
    <w:rsid w:val="00AD39FB"/>
    <w:rsid w:val="00AD3F77"/>
    <w:rsid w:val="00AE01A3"/>
    <w:rsid w:val="00AE2BE1"/>
    <w:rsid w:val="00AE49D2"/>
    <w:rsid w:val="00AE77AD"/>
    <w:rsid w:val="00AF29E3"/>
    <w:rsid w:val="00AF3B32"/>
    <w:rsid w:val="00AF4FD9"/>
    <w:rsid w:val="00AF5BAE"/>
    <w:rsid w:val="00B011DE"/>
    <w:rsid w:val="00B02541"/>
    <w:rsid w:val="00B02820"/>
    <w:rsid w:val="00B208EA"/>
    <w:rsid w:val="00B2174B"/>
    <w:rsid w:val="00B22757"/>
    <w:rsid w:val="00B24100"/>
    <w:rsid w:val="00B24BF1"/>
    <w:rsid w:val="00B34D87"/>
    <w:rsid w:val="00B37842"/>
    <w:rsid w:val="00B41FB2"/>
    <w:rsid w:val="00B439D5"/>
    <w:rsid w:val="00B4501F"/>
    <w:rsid w:val="00B46232"/>
    <w:rsid w:val="00B46441"/>
    <w:rsid w:val="00B4676C"/>
    <w:rsid w:val="00B46961"/>
    <w:rsid w:val="00B5153E"/>
    <w:rsid w:val="00B518FF"/>
    <w:rsid w:val="00B5761B"/>
    <w:rsid w:val="00B57A2E"/>
    <w:rsid w:val="00B619D4"/>
    <w:rsid w:val="00B62ECC"/>
    <w:rsid w:val="00B63464"/>
    <w:rsid w:val="00B648E1"/>
    <w:rsid w:val="00B654FA"/>
    <w:rsid w:val="00B65899"/>
    <w:rsid w:val="00B659B0"/>
    <w:rsid w:val="00B70C30"/>
    <w:rsid w:val="00B745D1"/>
    <w:rsid w:val="00B76F49"/>
    <w:rsid w:val="00B82E00"/>
    <w:rsid w:val="00B8372E"/>
    <w:rsid w:val="00B90C35"/>
    <w:rsid w:val="00B90DB0"/>
    <w:rsid w:val="00B92093"/>
    <w:rsid w:val="00B93280"/>
    <w:rsid w:val="00B93D5D"/>
    <w:rsid w:val="00B94481"/>
    <w:rsid w:val="00B95F62"/>
    <w:rsid w:val="00BA09ED"/>
    <w:rsid w:val="00BA115D"/>
    <w:rsid w:val="00BA1429"/>
    <w:rsid w:val="00BA5A6F"/>
    <w:rsid w:val="00BA7100"/>
    <w:rsid w:val="00BB189A"/>
    <w:rsid w:val="00BB1EF6"/>
    <w:rsid w:val="00BB2405"/>
    <w:rsid w:val="00BB4EAF"/>
    <w:rsid w:val="00BB53A7"/>
    <w:rsid w:val="00BC2077"/>
    <w:rsid w:val="00BC44B6"/>
    <w:rsid w:val="00BD6A30"/>
    <w:rsid w:val="00BD7B20"/>
    <w:rsid w:val="00BE73C6"/>
    <w:rsid w:val="00BF0C57"/>
    <w:rsid w:val="00BF636F"/>
    <w:rsid w:val="00BF721D"/>
    <w:rsid w:val="00BF79F2"/>
    <w:rsid w:val="00BF7E64"/>
    <w:rsid w:val="00C025F0"/>
    <w:rsid w:val="00C03CA5"/>
    <w:rsid w:val="00C114BB"/>
    <w:rsid w:val="00C14030"/>
    <w:rsid w:val="00C16B05"/>
    <w:rsid w:val="00C171DD"/>
    <w:rsid w:val="00C17FA2"/>
    <w:rsid w:val="00C20319"/>
    <w:rsid w:val="00C21EF5"/>
    <w:rsid w:val="00C22A96"/>
    <w:rsid w:val="00C27C9E"/>
    <w:rsid w:val="00C3477F"/>
    <w:rsid w:val="00C35C3C"/>
    <w:rsid w:val="00C44619"/>
    <w:rsid w:val="00C454C8"/>
    <w:rsid w:val="00C51B56"/>
    <w:rsid w:val="00C543F4"/>
    <w:rsid w:val="00C61966"/>
    <w:rsid w:val="00C61A6D"/>
    <w:rsid w:val="00C76BCB"/>
    <w:rsid w:val="00C80E70"/>
    <w:rsid w:val="00C83149"/>
    <w:rsid w:val="00C86768"/>
    <w:rsid w:val="00C916EA"/>
    <w:rsid w:val="00C9653A"/>
    <w:rsid w:val="00C96BBF"/>
    <w:rsid w:val="00C97D90"/>
    <w:rsid w:val="00CA1126"/>
    <w:rsid w:val="00CA14FA"/>
    <w:rsid w:val="00CA26FA"/>
    <w:rsid w:val="00CA4F0A"/>
    <w:rsid w:val="00CA7924"/>
    <w:rsid w:val="00CB5AE5"/>
    <w:rsid w:val="00CC0961"/>
    <w:rsid w:val="00CC3821"/>
    <w:rsid w:val="00CC57C2"/>
    <w:rsid w:val="00CD14EF"/>
    <w:rsid w:val="00CD666F"/>
    <w:rsid w:val="00CD68FD"/>
    <w:rsid w:val="00CD6E9B"/>
    <w:rsid w:val="00CE2018"/>
    <w:rsid w:val="00CE229F"/>
    <w:rsid w:val="00CE7D51"/>
    <w:rsid w:val="00CF3203"/>
    <w:rsid w:val="00CF4F31"/>
    <w:rsid w:val="00D05E98"/>
    <w:rsid w:val="00D06F87"/>
    <w:rsid w:val="00D07196"/>
    <w:rsid w:val="00D10A25"/>
    <w:rsid w:val="00D12022"/>
    <w:rsid w:val="00D12713"/>
    <w:rsid w:val="00D13ADB"/>
    <w:rsid w:val="00D163CE"/>
    <w:rsid w:val="00D16F97"/>
    <w:rsid w:val="00D20130"/>
    <w:rsid w:val="00D205C2"/>
    <w:rsid w:val="00D21843"/>
    <w:rsid w:val="00D22F20"/>
    <w:rsid w:val="00D24B3B"/>
    <w:rsid w:val="00D324F0"/>
    <w:rsid w:val="00D35AE3"/>
    <w:rsid w:val="00D37A84"/>
    <w:rsid w:val="00D438E4"/>
    <w:rsid w:val="00D43994"/>
    <w:rsid w:val="00D5355D"/>
    <w:rsid w:val="00D603FB"/>
    <w:rsid w:val="00D63F94"/>
    <w:rsid w:val="00D65E8B"/>
    <w:rsid w:val="00D65EDC"/>
    <w:rsid w:val="00D7257F"/>
    <w:rsid w:val="00D773C5"/>
    <w:rsid w:val="00D81319"/>
    <w:rsid w:val="00D8356A"/>
    <w:rsid w:val="00D860E3"/>
    <w:rsid w:val="00D97130"/>
    <w:rsid w:val="00DA1E94"/>
    <w:rsid w:val="00DA243D"/>
    <w:rsid w:val="00DA3C42"/>
    <w:rsid w:val="00DA4ED6"/>
    <w:rsid w:val="00DB0C21"/>
    <w:rsid w:val="00DB4075"/>
    <w:rsid w:val="00DC19C8"/>
    <w:rsid w:val="00DC6781"/>
    <w:rsid w:val="00DD3306"/>
    <w:rsid w:val="00DD70DE"/>
    <w:rsid w:val="00DE0478"/>
    <w:rsid w:val="00DE1A8E"/>
    <w:rsid w:val="00DE24D8"/>
    <w:rsid w:val="00DE3CDE"/>
    <w:rsid w:val="00DE53F3"/>
    <w:rsid w:val="00DF1349"/>
    <w:rsid w:val="00DF466B"/>
    <w:rsid w:val="00E00C7B"/>
    <w:rsid w:val="00E01032"/>
    <w:rsid w:val="00E02D78"/>
    <w:rsid w:val="00E137A2"/>
    <w:rsid w:val="00E150AD"/>
    <w:rsid w:val="00E15B49"/>
    <w:rsid w:val="00E164F9"/>
    <w:rsid w:val="00E20A35"/>
    <w:rsid w:val="00E20B8C"/>
    <w:rsid w:val="00E22278"/>
    <w:rsid w:val="00E23646"/>
    <w:rsid w:val="00E23D78"/>
    <w:rsid w:val="00E31C46"/>
    <w:rsid w:val="00E31D97"/>
    <w:rsid w:val="00E33AF3"/>
    <w:rsid w:val="00E342D0"/>
    <w:rsid w:val="00E3572B"/>
    <w:rsid w:val="00E362C1"/>
    <w:rsid w:val="00E44423"/>
    <w:rsid w:val="00E508FB"/>
    <w:rsid w:val="00E54639"/>
    <w:rsid w:val="00E54809"/>
    <w:rsid w:val="00E549F6"/>
    <w:rsid w:val="00E555D3"/>
    <w:rsid w:val="00E67089"/>
    <w:rsid w:val="00E832F8"/>
    <w:rsid w:val="00E8648C"/>
    <w:rsid w:val="00E86A78"/>
    <w:rsid w:val="00EA082F"/>
    <w:rsid w:val="00EA25A2"/>
    <w:rsid w:val="00EB0E50"/>
    <w:rsid w:val="00EB527D"/>
    <w:rsid w:val="00EB527E"/>
    <w:rsid w:val="00EB6A04"/>
    <w:rsid w:val="00EC1C13"/>
    <w:rsid w:val="00EC1FCD"/>
    <w:rsid w:val="00EC3C0A"/>
    <w:rsid w:val="00EC4C34"/>
    <w:rsid w:val="00EC7B51"/>
    <w:rsid w:val="00ED2FEB"/>
    <w:rsid w:val="00ED7F56"/>
    <w:rsid w:val="00ED7FD8"/>
    <w:rsid w:val="00EE3067"/>
    <w:rsid w:val="00EE3319"/>
    <w:rsid w:val="00EE3555"/>
    <w:rsid w:val="00EE36EA"/>
    <w:rsid w:val="00EE6180"/>
    <w:rsid w:val="00EE642E"/>
    <w:rsid w:val="00EF2434"/>
    <w:rsid w:val="00EF3427"/>
    <w:rsid w:val="00EF5A6B"/>
    <w:rsid w:val="00EF5C0E"/>
    <w:rsid w:val="00F00877"/>
    <w:rsid w:val="00F012A9"/>
    <w:rsid w:val="00F027F4"/>
    <w:rsid w:val="00F04ABC"/>
    <w:rsid w:val="00F139DF"/>
    <w:rsid w:val="00F16915"/>
    <w:rsid w:val="00F17BB7"/>
    <w:rsid w:val="00F246D5"/>
    <w:rsid w:val="00F26038"/>
    <w:rsid w:val="00F26123"/>
    <w:rsid w:val="00F27F56"/>
    <w:rsid w:val="00F309B4"/>
    <w:rsid w:val="00F319DB"/>
    <w:rsid w:val="00F330CC"/>
    <w:rsid w:val="00F3781B"/>
    <w:rsid w:val="00F43A52"/>
    <w:rsid w:val="00F44835"/>
    <w:rsid w:val="00F47939"/>
    <w:rsid w:val="00F47A60"/>
    <w:rsid w:val="00F52DB9"/>
    <w:rsid w:val="00F5404E"/>
    <w:rsid w:val="00F54A72"/>
    <w:rsid w:val="00F56AD5"/>
    <w:rsid w:val="00F5728F"/>
    <w:rsid w:val="00F618CB"/>
    <w:rsid w:val="00F630A3"/>
    <w:rsid w:val="00F70ACF"/>
    <w:rsid w:val="00F7285D"/>
    <w:rsid w:val="00F7583E"/>
    <w:rsid w:val="00F767BC"/>
    <w:rsid w:val="00F816CF"/>
    <w:rsid w:val="00F86F5C"/>
    <w:rsid w:val="00F9072E"/>
    <w:rsid w:val="00F9119B"/>
    <w:rsid w:val="00F92AD6"/>
    <w:rsid w:val="00F92E72"/>
    <w:rsid w:val="00F93971"/>
    <w:rsid w:val="00F94BF8"/>
    <w:rsid w:val="00F964B1"/>
    <w:rsid w:val="00FA26C1"/>
    <w:rsid w:val="00FA53A2"/>
    <w:rsid w:val="00FA5C74"/>
    <w:rsid w:val="00FB0AE5"/>
    <w:rsid w:val="00FB1208"/>
    <w:rsid w:val="00FB1D27"/>
    <w:rsid w:val="00FB20F1"/>
    <w:rsid w:val="00FB3A5D"/>
    <w:rsid w:val="00FB57E6"/>
    <w:rsid w:val="00FC2AC1"/>
    <w:rsid w:val="00FC7F32"/>
    <w:rsid w:val="00FD4457"/>
    <w:rsid w:val="00FE3780"/>
    <w:rsid w:val="00FF0DE1"/>
    <w:rsid w:val="00FF1520"/>
    <w:rsid w:val="00FF2C59"/>
    <w:rsid w:val="00FF2FAB"/>
    <w:rsid w:val="00FF7C3A"/>
    <w:rsid w:val="0173679D"/>
    <w:rsid w:val="022AB7A4"/>
    <w:rsid w:val="02E1518B"/>
    <w:rsid w:val="032DC7C8"/>
    <w:rsid w:val="03BE9A7F"/>
    <w:rsid w:val="0466D026"/>
    <w:rsid w:val="04F8FBEF"/>
    <w:rsid w:val="05E1FF7D"/>
    <w:rsid w:val="0602A087"/>
    <w:rsid w:val="06263D22"/>
    <w:rsid w:val="062DB063"/>
    <w:rsid w:val="06A570AA"/>
    <w:rsid w:val="06CF3B3E"/>
    <w:rsid w:val="06D82B5E"/>
    <w:rsid w:val="07139506"/>
    <w:rsid w:val="079E70E8"/>
    <w:rsid w:val="085167AA"/>
    <w:rsid w:val="093A4149"/>
    <w:rsid w:val="094A6C89"/>
    <w:rsid w:val="098D1440"/>
    <w:rsid w:val="0A3FEBBB"/>
    <w:rsid w:val="0BC22DF8"/>
    <w:rsid w:val="0C623C33"/>
    <w:rsid w:val="0C7F269B"/>
    <w:rsid w:val="0CF45B46"/>
    <w:rsid w:val="0D78C596"/>
    <w:rsid w:val="0DA7D39B"/>
    <w:rsid w:val="0E0DB26C"/>
    <w:rsid w:val="0E707A6F"/>
    <w:rsid w:val="0EA54981"/>
    <w:rsid w:val="0EA9E91C"/>
    <w:rsid w:val="0F2C853B"/>
    <w:rsid w:val="0FB74510"/>
    <w:rsid w:val="100C4AD0"/>
    <w:rsid w:val="1099167B"/>
    <w:rsid w:val="10A7E066"/>
    <w:rsid w:val="119194C2"/>
    <w:rsid w:val="11B42B09"/>
    <w:rsid w:val="11ECF0E8"/>
    <w:rsid w:val="1213F1E3"/>
    <w:rsid w:val="123E2A99"/>
    <w:rsid w:val="1255CF20"/>
    <w:rsid w:val="12682F0C"/>
    <w:rsid w:val="12BADF3E"/>
    <w:rsid w:val="1343EB92"/>
    <w:rsid w:val="14C8813C"/>
    <w:rsid w:val="14C93584"/>
    <w:rsid w:val="16D56C5D"/>
    <w:rsid w:val="171E6EC3"/>
    <w:rsid w:val="1721B85F"/>
    <w:rsid w:val="17733B1A"/>
    <w:rsid w:val="177A5175"/>
    <w:rsid w:val="1820034D"/>
    <w:rsid w:val="18AF0F01"/>
    <w:rsid w:val="18B420E1"/>
    <w:rsid w:val="191621D6"/>
    <w:rsid w:val="194C1678"/>
    <w:rsid w:val="19AFBCEC"/>
    <w:rsid w:val="19BBD3AE"/>
    <w:rsid w:val="19E1C156"/>
    <w:rsid w:val="19F16FE6"/>
    <w:rsid w:val="1B55A5E2"/>
    <w:rsid w:val="1BCBE482"/>
    <w:rsid w:val="1C2B85B3"/>
    <w:rsid w:val="1C813CD1"/>
    <w:rsid w:val="1C852906"/>
    <w:rsid w:val="1C8CFE03"/>
    <w:rsid w:val="1CB591D3"/>
    <w:rsid w:val="1DA95354"/>
    <w:rsid w:val="1F18A806"/>
    <w:rsid w:val="1FBBA110"/>
    <w:rsid w:val="1FC280C2"/>
    <w:rsid w:val="211602AC"/>
    <w:rsid w:val="21E46113"/>
    <w:rsid w:val="22903998"/>
    <w:rsid w:val="22D78381"/>
    <w:rsid w:val="22F6D7A5"/>
    <w:rsid w:val="24BDB75C"/>
    <w:rsid w:val="2517C016"/>
    <w:rsid w:val="252B9D72"/>
    <w:rsid w:val="2535FFF1"/>
    <w:rsid w:val="2545FD93"/>
    <w:rsid w:val="25B751F6"/>
    <w:rsid w:val="26615FB7"/>
    <w:rsid w:val="2685B626"/>
    <w:rsid w:val="272357B6"/>
    <w:rsid w:val="27451744"/>
    <w:rsid w:val="2777CD6E"/>
    <w:rsid w:val="278BFBEC"/>
    <w:rsid w:val="27CDF5B3"/>
    <w:rsid w:val="281DAFCD"/>
    <w:rsid w:val="284B11F6"/>
    <w:rsid w:val="285F8D0A"/>
    <w:rsid w:val="29D9E4FE"/>
    <w:rsid w:val="2A3963EE"/>
    <w:rsid w:val="2A8596FA"/>
    <w:rsid w:val="2BBBD8F4"/>
    <w:rsid w:val="2C077DEA"/>
    <w:rsid w:val="2C26937A"/>
    <w:rsid w:val="2CDF2A47"/>
    <w:rsid w:val="2D28167E"/>
    <w:rsid w:val="2D92993A"/>
    <w:rsid w:val="2DC07D1F"/>
    <w:rsid w:val="2DC263DB"/>
    <w:rsid w:val="2E2652FD"/>
    <w:rsid w:val="2EAA851F"/>
    <w:rsid w:val="2ED1F119"/>
    <w:rsid w:val="2F208B4B"/>
    <w:rsid w:val="2F562B8E"/>
    <w:rsid w:val="2F7DE574"/>
    <w:rsid w:val="2F800331"/>
    <w:rsid w:val="2FE13A44"/>
    <w:rsid w:val="3029F97B"/>
    <w:rsid w:val="30336765"/>
    <w:rsid w:val="30B04851"/>
    <w:rsid w:val="320ADBC0"/>
    <w:rsid w:val="3254CF86"/>
    <w:rsid w:val="326DF7E3"/>
    <w:rsid w:val="33A6872E"/>
    <w:rsid w:val="34261EFA"/>
    <w:rsid w:val="345A223C"/>
    <w:rsid w:val="34D10878"/>
    <w:rsid w:val="359A5000"/>
    <w:rsid w:val="35A7E527"/>
    <w:rsid w:val="35AAAD83"/>
    <w:rsid w:val="364C89B7"/>
    <w:rsid w:val="37534228"/>
    <w:rsid w:val="37E42CCD"/>
    <w:rsid w:val="382F110E"/>
    <w:rsid w:val="383E06C0"/>
    <w:rsid w:val="384DDE51"/>
    <w:rsid w:val="388227AD"/>
    <w:rsid w:val="38854529"/>
    <w:rsid w:val="399D61B5"/>
    <w:rsid w:val="39ADBDC6"/>
    <w:rsid w:val="3AF22E6C"/>
    <w:rsid w:val="3B5F0C5B"/>
    <w:rsid w:val="3BB45B0E"/>
    <w:rsid w:val="3C4110D2"/>
    <w:rsid w:val="3C8F7410"/>
    <w:rsid w:val="3CC7539E"/>
    <w:rsid w:val="3CDD6507"/>
    <w:rsid w:val="3D307A37"/>
    <w:rsid w:val="3D81EEDA"/>
    <w:rsid w:val="3DB0AA8A"/>
    <w:rsid w:val="3DEE5D1D"/>
    <w:rsid w:val="3E32BC94"/>
    <w:rsid w:val="3E793568"/>
    <w:rsid w:val="3E83C6DE"/>
    <w:rsid w:val="3E9C7FF7"/>
    <w:rsid w:val="3EC56E16"/>
    <w:rsid w:val="3EE54414"/>
    <w:rsid w:val="3F7C458C"/>
    <w:rsid w:val="401505C9"/>
    <w:rsid w:val="40385058"/>
    <w:rsid w:val="404AA929"/>
    <w:rsid w:val="40700E29"/>
    <w:rsid w:val="40C5093A"/>
    <w:rsid w:val="40D48923"/>
    <w:rsid w:val="40E84B4C"/>
    <w:rsid w:val="432643C6"/>
    <w:rsid w:val="434CA68B"/>
    <w:rsid w:val="43CBD3CC"/>
    <w:rsid w:val="45373E78"/>
    <w:rsid w:val="453E2E0A"/>
    <w:rsid w:val="45E65C11"/>
    <w:rsid w:val="4653799A"/>
    <w:rsid w:val="46965705"/>
    <w:rsid w:val="470B6241"/>
    <w:rsid w:val="48322766"/>
    <w:rsid w:val="497EA110"/>
    <w:rsid w:val="49A0B711"/>
    <w:rsid w:val="49FD95FB"/>
    <w:rsid w:val="4A5CA06A"/>
    <w:rsid w:val="4A61ECDC"/>
    <w:rsid w:val="4A753BE7"/>
    <w:rsid w:val="4A960A15"/>
    <w:rsid w:val="4AC19A21"/>
    <w:rsid w:val="4AEB857B"/>
    <w:rsid w:val="4BB1A311"/>
    <w:rsid w:val="4C3D095C"/>
    <w:rsid w:val="4C54B6F7"/>
    <w:rsid w:val="4CA1DCE9"/>
    <w:rsid w:val="4CA27C66"/>
    <w:rsid w:val="4CFDAB03"/>
    <w:rsid w:val="4D4FEC4D"/>
    <w:rsid w:val="4D8B79F5"/>
    <w:rsid w:val="4E02A8CD"/>
    <w:rsid w:val="501B5A1A"/>
    <w:rsid w:val="5031404E"/>
    <w:rsid w:val="51D11C26"/>
    <w:rsid w:val="51E5F7C4"/>
    <w:rsid w:val="522B9972"/>
    <w:rsid w:val="54A97397"/>
    <w:rsid w:val="55B06FD0"/>
    <w:rsid w:val="56103562"/>
    <w:rsid w:val="564543F8"/>
    <w:rsid w:val="56C50AB9"/>
    <w:rsid w:val="56DC4570"/>
    <w:rsid w:val="56DE470D"/>
    <w:rsid w:val="56F53EEC"/>
    <w:rsid w:val="57AA44F9"/>
    <w:rsid w:val="57F0AC65"/>
    <w:rsid w:val="582E762B"/>
    <w:rsid w:val="5846BFD3"/>
    <w:rsid w:val="58C28070"/>
    <w:rsid w:val="58E513D4"/>
    <w:rsid w:val="5A2C48E1"/>
    <w:rsid w:val="5A99735A"/>
    <w:rsid w:val="5AB7052C"/>
    <w:rsid w:val="5B18B51B"/>
    <w:rsid w:val="5B2DB1EC"/>
    <w:rsid w:val="5C625375"/>
    <w:rsid w:val="5C99F7B7"/>
    <w:rsid w:val="5CE47C50"/>
    <w:rsid w:val="5CEF77BC"/>
    <w:rsid w:val="5D4D749A"/>
    <w:rsid w:val="5D840730"/>
    <w:rsid w:val="5DC963B0"/>
    <w:rsid w:val="5E01EBCE"/>
    <w:rsid w:val="5E592CD9"/>
    <w:rsid w:val="5E77ABA6"/>
    <w:rsid w:val="5EA1D184"/>
    <w:rsid w:val="5ED01C9E"/>
    <w:rsid w:val="5EE75755"/>
    <w:rsid w:val="5F349360"/>
    <w:rsid w:val="5FE18A17"/>
    <w:rsid w:val="600236DA"/>
    <w:rsid w:val="608B2C17"/>
    <w:rsid w:val="61351050"/>
    <w:rsid w:val="6156FF58"/>
    <w:rsid w:val="617983BE"/>
    <w:rsid w:val="6199AFCE"/>
    <w:rsid w:val="619B1534"/>
    <w:rsid w:val="6203A904"/>
    <w:rsid w:val="6246AAFC"/>
    <w:rsid w:val="624C8115"/>
    <w:rsid w:val="626F637E"/>
    <w:rsid w:val="62DB02E3"/>
    <w:rsid w:val="632FCF3A"/>
    <w:rsid w:val="6335802F"/>
    <w:rsid w:val="637B91A2"/>
    <w:rsid w:val="63B66FFC"/>
    <w:rsid w:val="63D01E8C"/>
    <w:rsid w:val="63EF0012"/>
    <w:rsid w:val="642C2E07"/>
    <w:rsid w:val="645E7324"/>
    <w:rsid w:val="6476D344"/>
    <w:rsid w:val="6529FD38"/>
    <w:rsid w:val="657E4BBE"/>
    <w:rsid w:val="663AFE38"/>
    <w:rsid w:val="669CA335"/>
    <w:rsid w:val="66E8D3EC"/>
    <w:rsid w:val="670E3385"/>
    <w:rsid w:val="671A1C1F"/>
    <w:rsid w:val="675EF496"/>
    <w:rsid w:val="687EEC6A"/>
    <w:rsid w:val="69C692B9"/>
    <w:rsid w:val="69CF2F7F"/>
    <w:rsid w:val="6A23634D"/>
    <w:rsid w:val="6A389484"/>
    <w:rsid w:val="6AF74F9F"/>
    <w:rsid w:val="6AFD4D21"/>
    <w:rsid w:val="6B90C354"/>
    <w:rsid w:val="6BC87C4B"/>
    <w:rsid w:val="6C56D54D"/>
    <w:rsid w:val="6CF2CD18"/>
    <w:rsid w:val="6D15FECA"/>
    <w:rsid w:val="6D242E84"/>
    <w:rsid w:val="6D5DF2AE"/>
    <w:rsid w:val="6E6E672D"/>
    <w:rsid w:val="6F7F08E4"/>
    <w:rsid w:val="6F9190F5"/>
    <w:rsid w:val="70864231"/>
    <w:rsid w:val="70DD8FFC"/>
    <w:rsid w:val="711CCB39"/>
    <w:rsid w:val="718CDF92"/>
    <w:rsid w:val="71D23738"/>
    <w:rsid w:val="71F5CB73"/>
    <w:rsid w:val="7416879F"/>
    <w:rsid w:val="74C4AF35"/>
    <w:rsid w:val="75E48F36"/>
    <w:rsid w:val="76178C98"/>
    <w:rsid w:val="766C1C2F"/>
    <w:rsid w:val="766C8595"/>
    <w:rsid w:val="76ADB287"/>
    <w:rsid w:val="7759CFD1"/>
    <w:rsid w:val="77EF4668"/>
    <w:rsid w:val="78286808"/>
    <w:rsid w:val="787BE7D7"/>
    <w:rsid w:val="789453DC"/>
    <w:rsid w:val="795D188C"/>
    <w:rsid w:val="798199E9"/>
    <w:rsid w:val="79A6AAE0"/>
    <w:rsid w:val="79D3F8C9"/>
    <w:rsid w:val="7C0A33F8"/>
    <w:rsid w:val="7C149677"/>
    <w:rsid w:val="7C2FE084"/>
    <w:rsid w:val="7C4F2AE7"/>
    <w:rsid w:val="7C86CE1C"/>
    <w:rsid w:val="7C9FF679"/>
    <w:rsid w:val="7CB698BD"/>
    <w:rsid w:val="7D9C2BA0"/>
    <w:rsid w:val="7E1163A6"/>
    <w:rsid w:val="7E5C444A"/>
    <w:rsid w:val="7F050600"/>
    <w:rsid w:val="7F1E2E5D"/>
    <w:rsid w:val="7F950F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DB1EC"/>
  <w15:chartTrackingRefBased/>
  <w15:docId w15:val="{B66D09BB-C356-4ECD-85FE-11223FF04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D75"/>
    <w:rPr>
      <w:rFonts w:ascii="Montserrat" w:eastAsiaTheme="minorEastAsia" w:hAnsi="Montserrat"/>
      <w:sz w:val="24"/>
      <w:szCs w:val="24"/>
    </w:rPr>
  </w:style>
  <w:style w:type="paragraph" w:styleId="Heading1">
    <w:name w:val="heading 1"/>
    <w:basedOn w:val="Normal"/>
    <w:next w:val="Normal"/>
    <w:link w:val="Heading1Char"/>
    <w:uiPriority w:val="9"/>
    <w:qFormat/>
    <w:rsid w:val="005800E1"/>
    <w:pPr>
      <w:spacing w:after="240"/>
      <w:outlineLvl w:val="0"/>
    </w:pPr>
    <w:rPr>
      <w:b/>
      <w:bCs/>
      <w:sz w:val="32"/>
      <w:szCs w:val="32"/>
    </w:rPr>
  </w:style>
  <w:style w:type="paragraph" w:styleId="Heading2">
    <w:name w:val="heading 2"/>
    <w:basedOn w:val="Normal"/>
    <w:next w:val="Normal"/>
    <w:link w:val="Heading2Char"/>
    <w:uiPriority w:val="9"/>
    <w:unhideWhenUsed/>
    <w:qFormat/>
    <w:rsid w:val="00682D75"/>
    <w:pPr>
      <w:outlineLvl w:val="1"/>
    </w:pPr>
    <w:rPr>
      <w:b/>
      <w:bCs/>
    </w:rPr>
  </w:style>
  <w:style w:type="paragraph" w:styleId="Heading3">
    <w:name w:val="heading 3"/>
    <w:basedOn w:val="Normal"/>
    <w:next w:val="Normal"/>
    <w:link w:val="Heading3Char"/>
    <w:uiPriority w:val="9"/>
    <w:semiHidden/>
    <w:unhideWhenUsed/>
    <w:qFormat/>
    <w:rsid w:val="00CD666F"/>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nhideWhenUsed/>
    <w:rsid w:val="003C4F8E"/>
    <w:rPr>
      <w:sz w:val="16"/>
      <w:szCs w:val="16"/>
    </w:rPr>
  </w:style>
  <w:style w:type="paragraph" w:styleId="CommentText">
    <w:name w:val="annotation text"/>
    <w:basedOn w:val="Normal"/>
    <w:link w:val="CommentTextChar"/>
    <w:unhideWhenUsed/>
    <w:rsid w:val="003C4F8E"/>
    <w:pPr>
      <w:spacing w:line="240" w:lineRule="auto"/>
    </w:pPr>
    <w:rPr>
      <w:sz w:val="20"/>
      <w:szCs w:val="20"/>
    </w:rPr>
  </w:style>
  <w:style w:type="character" w:customStyle="1" w:styleId="CommentTextChar">
    <w:name w:val="Comment Text Char"/>
    <w:basedOn w:val="DefaultParagraphFont"/>
    <w:link w:val="CommentText"/>
    <w:rsid w:val="003C4F8E"/>
    <w:rPr>
      <w:sz w:val="20"/>
      <w:szCs w:val="20"/>
    </w:rPr>
  </w:style>
  <w:style w:type="paragraph" w:styleId="CommentSubject">
    <w:name w:val="annotation subject"/>
    <w:basedOn w:val="CommentText"/>
    <w:next w:val="CommentText"/>
    <w:link w:val="CommentSubjectChar"/>
    <w:uiPriority w:val="99"/>
    <w:semiHidden/>
    <w:unhideWhenUsed/>
    <w:rsid w:val="003C4F8E"/>
    <w:rPr>
      <w:b/>
      <w:bCs/>
    </w:rPr>
  </w:style>
  <w:style w:type="character" w:customStyle="1" w:styleId="CommentSubjectChar">
    <w:name w:val="Comment Subject Char"/>
    <w:basedOn w:val="CommentTextChar"/>
    <w:link w:val="CommentSubject"/>
    <w:uiPriority w:val="99"/>
    <w:semiHidden/>
    <w:rsid w:val="003C4F8E"/>
    <w:rPr>
      <w:b/>
      <w:bCs/>
      <w:sz w:val="20"/>
      <w:szCs w:val="20"/>
    </w:rPr>
  </w:style>
  <w:style w:type="paragraph" w:styleId="BalloonText">
    <w:name w:val="Balloon Text"/>
    <w:basedOn w:val="Normal"/>
    <w:link w:val="BalloonTextChar"/>
    <w:uiPriority w:val="99"/>
    <w:semiHidden/>
    <w:unhideWhenUsed/>
    <w:rsid w:val="001B6B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B29"/>
    <w:rPr>
      <w:rFonts w:ascii="Segoe UI" w:hAnsi="Segoe UI" w:cs="Segoe UI"/>
      <w:sz w:val="18"/>
      <w:szCs w:val="18"/>
    </w:rPr>
  </w:style>
  <w:style w:type="paragraph" w:styleId="Revision">
    <w:name w:val="Revision"/>
    <w:hidden/>
    <w:uiPriority w:val="99"/>
    <w:semiHidden/>
    <w:rsid w:val="00784DCA"/>
    <w:pPr>
      <w:spacing w:after="0" w:line="240" w:lineRule="auto"/>
    </w:pPr>
  </w:style>
  <w:style w:type="paragraph" w:styleId="Header">
    <w:name w:val="header"/>
    <w:basedOn w:val="Normal"/>
    <w:link w:val="HeaderChar"/>
    <w:uiPriority w:val="99"/>
    <w:unhideWhenUsed/>
    <w:rsid w:val="004605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0592"/>
  </w:style>
  <w:style w:type="paragraph" w:styleId="Footer">
    <w:name w:val="footer"/>
    <w:basedOn w:val="Normal"/>
    <w:link w:val="FooterChar"/>
    <w:uiPriority w:val="99"/>
    <w:unhideWhenUsed/>
    <w:rsid w:val="004605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0592"/>
  </w:style>
  <w:style w:type="paragraph" w:customStyle="1" w:styleId="Default">
    <w:name w:val="Default"/>
    <w:rsid w:val="007A473D"/>
    <w:pPr>
      <w:autoSpaceDE w:val="0"/>
      <w:autoSpaceDN w:val="0"/>
      <w:adjustRightInd w:val="0"/>
      <w:spacing w:after="0" w:line="240" w:lineRule="auto"/>
    </w:pPr>
    <w:rPr>
      <w:rFonts w:ascii="Montserrat" w:hAnsi="Montserrat" w:cs="Montserrat"/>
      <w:color w:val="000000"/>
      <w:sz w:val="24"/>
      <w:szCs w:val="24"/>
    </w:rPr>
  </w:style>
  <w:style w:type="paragraph" w:styleId="NoSpacing">
    <w:name w:val="No Spacing"/>
    <w:link w:val="NoSpacingChar"/>
    <w:uiPriority w:val="1"/>
    <w:qFormat/>
    <w:rsid w:val="00BC44B6"/>
    <w:pPr>
      <w:spacing w:after="0" w:line="240" w:lineRule="auto"/>
      <w:jc w:val="both"/>
    </w:pPr>
    <w:rPr>
      <w:rFonts w:eastAsiaTheme="minorEastAsia"/>
    </w:rPr>
  </w:style>
  <w:style w:type="character" w:customStyle="1" w:styleId="NoSpacingChar">
    <w:name w:val="No Spacing Char"/>
    <w:basedOn w:val="DefaultParagraphFont"/>
    <w:link w:val="NoSpacing"/>
    <w:uiPriority w:val="1"/>
    <w:rsid w:val="00C80E70"/>
    <w:rPr>
      <w:rFonts w:eastAsiaTheme="minorEastAsia"/>
    </w:rPr>
  </w:style>
  <w:style w:type="paragraph" w:styleId="Title">
    <w:name w:val="Title"/>
    <w:basedOn w:val="NoSpacing"/>
    <w:next w:val="Normal"/>
    <w:link w:val="TitleChar"/>
    <w:uiPriority w:val="10"/>
    <w:qFormat/>
    <w:rsid w:val="00682D75"/>
    <w:pPr>
      <w:spacing w:before="200" w:line="216" w:lineRule="auto"/>
      <w:ind w:left="720" w:right="720"/>
      <w:jc w:val="left"/>
    </w:pPr>
    <w:rPr>
      <w:rFonts w:ascii="Montserrat" w:hAnsi="Montserrat"/>
      <w:color w:val="FFFFFF" w:themeColor="background1"/>
      <w:sz w:val="96"/>
      <w:szCs w:val="96"/>
    </w:rPr>
  </w:style>
  <w:style w:type="character" w:customStyle="1" w:styleId="TitleChar">
    <w:name w:val="Title Char"/>
    <w:basedOn w:val="DefaultParagraphFont"/>
    <w:link w:val="Title"/>
    <w:uiPriority w:val="10"/>
    <w:rsid w:val="00682D75"/>
    <w:rPr>
      <w:rFonts w:ascii="Montserrat" w:eastAsiaTheme="minorEastAsia" w:hAnsi="Montserrat"/>
      <w:color w:val="FFFFFF" w:themeColor="background1"/>
      <w:sz w:val="96"/>
      <w:szCs w:val="96"/>
    </w:rPr>
  </w:style>
  <w:style w:type="character" w:customStyle="1" w:styleId="Heading1Char">
    <w:name w:val="Heading 1 Char"/>
    <w:basedOn w:val="DefaultParagraphFont"/>
    <w:link w:val="Heading1"/>
    <w:uiPriority w:val="9"/>
    <w:rsid w:val="005800E1"/>
    <w:rPr>
      <w:rFonts w:ascii="Montserrat" w:eastAsiaTheme="minorEastAsia" w:hAnsi="Montserrat"/>
      <w:b/>
      <w:bCs/>
      <w:sz w:val="32"/>
      <w:szCs w:val="32"/>
    </w:rPr>
  </w:style>
  <w:style w:type="character" w:customStyle="1" w:styleId="Heading2Char">
    <w:name w:val="Heading 2 Char"/>
    <w:basedOn w:val="DefaultParagraphFont"/>
    <w:link w:val="Heading2"/>
    <w:uiPriority w:val="9"/>
    <w:rsid w:val="00682D75"/>
    <w:rPr>
      <w:rFonts w:ascii="Montserrat" w:eastAsiaTheme="minorEastAsia" w:hAnsi="Montserrat"/>
      <w:b/>
      <w:bCs/>
      <w:sz w:val="24"/>
      <w:szCs w:val="24"/>
    </w:rPr>
  </w:style>
  <w:style w:type="character" w:styleId="Emphasis">
    <w:name w:val="Emphasis"/>
    <w:basedOn w:val="DefaultParagraphFont"/>
    <w:uiPriority w:val="20"/>
    <w:qFormat/>
    <w:rsid w:val="007D63FB"/>
    <w:rPr>
      <w:rFonts w:ascii="Montserrat" w:hAnsi="Montserrat"/>
      <w:i/>
      <w:iCs/>
      <w:color w:val="auto"/>
    </w:rPr>
  </w:style>
  <w:style w:type="character" w:styleId="Hyperlink">
    <w:name w:val="Hyperlink"/>
    <w:basedOn w:val="DefaultParagraphFont"/>
    <w:uiPriority w:val="99"/>
    <w:unhideWhenUsed/>
    <w:rsid w:val="0099071C"/>
    <w:rPr>
      <w:color w:val="0563C1" w:themeColor="hyperlink"/>
      <w:u w:val="single"/>
    </w:rPr>
  </w:style>
  <w:style w:type="character" w:styleId="UnresolvedMention">
    <w:name w:val="Unresolved Mention"/>
    <w:basedOn w:val="DefaultParagraphFont"/>
    <w:uiPriority w:val="99"/>
    <w:semiHidden/>
    <w:unhideWhenUsed/>
    <w:rsid w:val="0099071C"/>
    <w:rPr>
      <w:color w:val="605E5C"/>
      <w:shd w:val="clear" w:color="auto" w:fill="E1DFDD"/>
    </w:rPr>
  </w:style>
  <w:style w:type="character" w:styleId="FollowedHyperlink">
    <w:name w:val="FollowedHyperlink"/>
    <w:basedOn w:val="DefaultParagraphFont"/>
    <w:uiPriority w:val="99"/>
    <w:semiHidden/>
    <w:unhideWhenUsed/>
    <w:rsid w:val="009E704D"/>
    <w:rPr>
      <w:color w:val="954F72" w:themeColor="followedHyperlink"/>
      <w:u w:val="single"/>
    </w:rPr>
  </w:style>
  <w:style w:type="character" w:customStyle="1" w:styleId="Heading3Char">
    <w:name w:val="Heading 3 Char"/>
    <w:basedOn w:val="DefaultParagraphFont"/>
    <w:link w:val="Heading3"/>
    <w:uiPriority w:val="9"/>
    <w:semiHidden/>
    <w:rsid w:val="00CD666F"/>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qFormat/>
    <w:rsid w:val="00CD666F"/>
    <w:pPr>
      <w:spacing w:before="180" w:after="180" w:line="240" w:lineRule="auto"/>
    </w:pPr>
    <w:rPr>
      <w:rFonts w:asciiTheme="minorHAnsi" w:eastAsiaTheme="minorHAnsi" w:hAnsiTheme="minorHAnsi"/>
    </w:rPr>
  </w:style>
  <w:style w:type="character" w:customStyle="1" w:styleId="BodyTextChar">
    <w:name w:val="Body Text Char"/>
    <w:basedOn w:val="DefaultParagraphFont"/>
    <w:link w:val="BodyText"/>
    <w:rsid w:val="00CD666F"/>
    <w:rPr>
      <w:sz w:val="24"/>
      <w:szCs w:val="24"/>
    </w:rPr>
  </w:style>
  <w:style w:type="paragraph" w:customStyle="1" w:styleId="FirstParagraph">
    <w:name w:val="First Paragraph"/>
    <w:basedOn w:val="BodyText"/>
    <w:next w:val="BodyText"/>
    <w:qFormat/>
    <w:rsid w:val="00CD666F"/>
  </w:style>
  <w:style w:type="paragraph" w:customStyle="1" w:styleId="Compact">
    <w:name w:val="Compact"/>
    <w:basedOn w:val="BodyText"/>
    <w:qFormat/>
    <w:rsid w:val="00CD666F"/>
    <w:pPr>
      <w:spacing w:before="36" w:after="36"/>
    </w:pPr>
  </w:style>
  <w:style w:type="character" w:styleId="SubtleEmphasis">
    <w:name w:val="Subtle Emphasis"/>
    <w:basedOn w:val="DefaultParagraphFont"/>
    <w:uiPriority w:val="19"/>
    <w:qFormat/>
    <w:rsid w:val="00470D85"/>
    <w:rPr>
      <w:i/>
      <w:iCs/>
      <w:color w:val="404040" w:themeColor="text1" w:themeTint="BF"/>
    </w:rPr>
  </w:style>
  <w:style w:type="character" w:styleId="Mention">
    <w:name w:val="Mention"/>
    <w:basedOn w:val="DefaultParagraphFont"/>
    <w:uiPriority w:val="99"/>
    <w:unhideWhenUsed/>
    <w:rsid w:val="0058010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image" Target="media/image5.png"/><Relationship Id="rId26" Type="http://schemas.openxmlformats.org/officeDocument/2006/relationships/footer" Target="footer9.xml"/><Relationship Id="rId39" Type="http://schemas.openxmlformats.org/officeDocument/2006/relationships/hyperlink" Target="https://indigenousarchives.net/" TargetMode="External"/><Relationship Id="rId21" Type="http://schemas.openxmlformats.org/officeDocument/2006/relationships/footer" Target="footer4.xml"/><Relationship Id="rId34" Type="http://schemas.openxmlformats.org/officeDocument/2006/relationships/hyperlink" Target="https://global.si.edu/projects/recovering-voices" TargetMode="External"/><Relationship Id="rId42" Type="http://schemas.openxmlformats.org/officeDocument/2006/relationships/hyperlink" Target="https://mukurtu.org/" TargetMode="External"/><Relationship Id="rId47" Type="http://schemas.openxmlformats.org/officeDocument/2006/relationships/hyperlink" Target="https://www.naa.gov.au/sites/default/files/2020-06/Tandanya-Adelaide-Declaration.pdf" TargetMode="External"/><Relationship Id="rId50" Type="http://schemas.openxmlformats.org/officeDocument/2006/relationships/footer" Target="footer1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footer" Target="footer12.xml"/><Relationship Id="rId11" Type="http://schemas.openxmlformats.org/officeDocument/2006/relationships/image" Target="media/image1.png"/><Relationship Id="rId24" Type="http://schemas.openxmlformats.org/officeDocument/2006/relationships/footer" Target="footer7.xml"/><Relationship Id="rId32" Type="http://schemas.openxmlformats.org/officeDocument/2006/relationships/hyperlink" Target="https://plateauportal.libraries.wsu.edu/" TargetMode="External"/><Relationship Id="rId37" Type="http://schemas.openxmlformats.org/officeDocument/2006/relationships/hyperlink" Target="https://localcontexts.org/" TargetMode="External"/><Relationship Id="rId40" Type="http://schemas.openxmlformats.org/officeDocument/2006/relationships/hyperlink" Target="https://search.worldcat.org/title/819070472?oclcNum=819070472" TargetMode="External"/><Relationship Id="rId45" Type="http://schemas.openxmlformats.org/officeDocument/2006/relationships/hyperlink" Target="https://search.worldcat.org/title/9638610915?oclcNum=9638610915"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6.xml"/><Relationship Id="rId28" Type="http://schemas.openxmlformats.org/officeDocument/2006/relationships/footer" Target="footer11.xml"/><Relationship Id="rId36" Type="http://schemas.openxmlformats.org/officeDocument/2006/relationships/hyperlink" Target="https://www.gida-global.org/careprinciples" TargetMode="External"/><Relationship Id="rId49" Type="http://schemas.openxmlformats.org/officeDocument/2006/relationships/footer" Target="footer14.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www.chickaloon-nsn.gov/" TargetMode="External"/><Relationship Id="rId44" Type="http://schemas.openxmlformats.org/officeDocument/2006/relationships/hyperlink" Target="https://fnigc.ca/ocap-training/"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ensciency.github.io/sprint-content/open-data/Lesson4-CARE&amp;FAIR.html" TargetMode="External"/><Relationship Id="rId22" Type="http://schemas.openxmlformats.org/officeDocument/2006/relationships/footer" Target="footer5.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hyperlink" Target="https://www.gida-global.org/" TargetMode="External"/><Relationship Id="rId43" Type="http://schemas.openxmlformats.org/officeDocument/2006/relationships/hyperlink" Target="https://ikdll.nau.edu/id/eprint/44/1/Christen_TribalArchivesTraditionalKnowledgeandLocalContexts.pdf" TargetMode="External"/><Relationship Id="rId48" Type="http://schemas.openxmlformats.org/officeDocument/2006/relationships/hyperlink" Target="https://www.un.org/development/desa/indigenouspeoples/wp-content/uploads/sites/19/2018/11/UNDRIP_E_web.pdf"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insideoclc.sharepoint.com/sites/webjunction-ext/Shared%20Documents/Digital_Stewardship_2_External/DCS%20Facilitation%20Guide%20and%20Workbook/Indigenous%20Guide-Workbook/(https:/opensciency.github.io/sprint-content/open-data/Lesson4-CARE&amp;FAIR.html" TargetMode="External"/><Relationship Id="rId25" Type="http://schemas.openxmlformats.org/officeDocument/2006/relationships/footer" Target="footer8.xml"/><Relationship Id="rId33" Type="http://schemas.openxmlformats.org/officeDocument/2006/relationships/hyperlink" Target="https://indigenousarchives.net/" TargetMode="External"/><Relationship Id="rId38" Type="http://schemas.openxmlformats.org/officeDocument/2006/relationships/hyperlink" Target="https://www2.nau.edu/libnap-p/protocols.html" TargetMode="External"/><Relationship Id="rId46" Type="http://schemas.openxmlformats.org/officeDocument/2006/relationships/hyperlink" Target="https://search.worldcat.org/title/231879767" TargetMode="External"/><Relationship Id="rId20" Type="http://schemas.openxmlformats.org/officeDocument/2006/relationships/footer" Target="footer3.xml"/><Relationship Id="rId41" Type="http://schemas.openxmlformats.org/officeDocument/2006/relationships/hyperlink" Target="https://search.worldcat.org/title/1345223528?oclcNum=1345223528"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2023-01-01T00:00:00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64BA60CD395448A3F925928F4619DB" ma:contentTypeVersion="15" ma:contentTypeDescription="Create a new document." ma:contentTypeScope="" ma:versionID="e31117cf6757e615943bb42f83ed1427">
  <xsd:schema xmlns:xsd="http://www.w3.org/2001/XMLSchema" xmlns:xs="http://www.w3.org/2001/XMLSchema" xmlns:p="http://schemas.microsoft.com/office/2006/metadata/properties" xmlns:ns2="7bcd79d5-9a31-43c9-91b5-2d2f6dbb7b8c" xmlns:ns3="510eb2db-773f-47f8-8c69-d5cc8ab00651" targetNamespace="http://schemas.microsoft.com/office/2006/metadata/properties" ma:root="true" ma:fieldsID="5a97f8439c827b41f47aa3035cd63139" ns2:_="" ns3:_="">
    <xsd:import namespace="7bcd79d5-9a31-43c9-91b5-2d2f6dbb7b8c"/>
    <xsd:import namespace="510eb2db-773f-47f8-8c69-d5cc8ab006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LengthInSecond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cd79d5-9a31-43c9-91b5-2d2f6dbb7b8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e3704b6-9ff0-4b11-bdd2-92e1dc177df5}" ma:internalName="TaxCatchAll" ma:showField="CatchAllData" ma:web="7bcd79d5-9a31-43c9-91b5-2d2f6dbb7b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10eb2db-773f-47f8-8c69-d5cc8ab0065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1e867eb-0ccf-46b3-a8be-678a344b568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7bcd79d5-9a31-43c9-91b5-2d2f6dbb7b8c">
      <UserInfo>
        <DisplayName>Musselman,Dale</DisplayName>
        <AccountId>13</AccountId>
        <AccountType/>
      </UserInfo>
    </SharedWithUsers>
    <lcf76f155ced4ddcb4097134ff3c332f xmlns="510eb2db-773f-47f8-8c69-d5cc8ab00651">
      <Terms xmlns="http://schemas.microsoft.com/office/infopath/2007/PartnerControls"/>
    </lcf76f155ced4ddcb4097134ff3c332f>
    <TaxCatchAll xmlns="7bcd79d5-9a31-43c9-91b5-2d2f6dbb7b8c"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C371CB6-EFBE-44C6-88ED-F37B80521062}">
  <ds:schemaRefs>
    <ds:schemaRef ds:uri="http://schemas.microsoft.com/sharepoint/v3/contenttype/forms"/>
  </ds:schemaRefs>
</ds:datastoreItem>
</file>

<file path=customXml/itemProps3.xml><?xml version="1.0" encoding="utf-8"?>
<ds:datastoreItem xmlns:ds="http://schemas.openxmlformats.org/officeDocument/2006/customXml" ds:itemID="{16195E10-AE3E-47D3-AA9E-7706FD0239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cd79d5-9a31-43c9-91b5-2d2f6dbb7b8c"/>
    <ds:schemaRef ds:uri="510eb2db-773f-47f8-8c69-d5cc8ab006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4C138D-3DC0-4D4A-BF7C-C063101B8B5E}">
  <ds:schemaRefs>
    <ds:schemaRef ds:uri="http://schemas.microsoft.com/office/2006/metadata/properties"/>
    <ds:schemaRef ds:uri="http://schemas.microsoft.com/office/infopath/2007/PartnerControls"/>
    <ds:schemaRef ds:uri="7bcd79d5-9a31-43c9-91b5-2d2f6dbb7b8c"/>
    <ds:schemaRef ds:uri="510eb2db-773f-47f8-8c69-d5cc8ab00651"/>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47</Pages>
  <Words>6206</Words>
  <Characters>35380</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Digital Collections Stewardship Workbook</vt:lpstr>
    </vt:vector>
  </TitlesOfParts>
  <Company/>
  <LinksUpToDate>false</LinksUpToDate>
  <CharactersWithSpaces>41503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 Collections Stewardship Workbook</dc:title>
  <dc:subject>Workbook and action plan for the DCS course series</dc:subject>
  <dc:creator>OCLC</dc:creator>
  <cp:keywords/>
  <dc:description/>
  <cp:lastModifiedBy>Dale Musselman</cp:lastModifiedBy>
  <cp:revision>36</cp:revision>
  <cp:lastPrinted>2026-03-26T20:13:00Z</cp:lastPrinted>
  <dcterms:created xsi:type="dcterms:W3CDTF">2026-08-14T20:13:00Z</dcterms:created>
  <dcterms:modified xsi:type="dcterms:W3CDTF">2026-09-01T14:22:00Z</dcterms:modified>
  <cp:category>2023</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9cc412baec10568cc77a754801e28306421631ac93eec5cc597b7f0db5f65577</vt:lpwstr>
  </property>
  <property fmtid="{D5CDD505-2E9C-101B-9397-08002B2CF9AE}" pid="3" name="ContentTypeId">
    <vt:lpwstr>0x010100D164BA60CD395448A3F925928F4619DB</vt:lpwstr>
  </property>
  <property fmtid="{D5CDD505-2E9C-101B-9397-08002B2CF9AE}" pid="4" name="MediaServiceImageTags">
    <vt:lpwstr/>
  </property>
  <property fmtid="{D5CDD505-2E9C-101B-9397-08002B2CF9AE}" pid="5" name="Order">
    <vt:r8>3855100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